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1CD" w:rsidRDefault="008851CD" w:rsidP="008851CD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Местный печатный орган Погорельского сельсовета учрежден решением №100  шестнадцатой сессии Совета депутатов Погорельского сельсовета от 28.03.2008 г.</w:t>
      </w:r>
    </w:p>
    <w:p w:rsidR="008851CD" w:rsidRDefault="008851CD" w:rsidP="008851CD">
      <w:pPr>
        <w:pStyle w:val="a3"/>
        <w:jc w:val="center"/>
        <w:rPr>
          <w:rFonts w:ascii="Times New Roman" w:hAnsi="Times New Roman" w:cs="Times New Roman"/>
        </w:rPr>
      </w:pPr>
    </w:p>
    <w:p w:rsidR="008851CD" w:rsidRDefault="008851CD" w:rsidP="008851CD">
      <w:pPr>
        <w:pStyle w:val="a3"/>
        <w:jc w:val="center"/>
        <w:rPr>
          <w:rFonts w:ascii="Times New Roman" w:hAnsi="Times New Roman" w:cs="Times New Roman"/>
          <w:sz w:val="52"/>
          <w:szCs w:val="52"/>
        </w:rPr>
      </w:pPr>
    </w:p>
    <w:p w:rsidR="008851CD" w:rsidRDefault="008851CD" w:rsidP="008851CD">
      <w:pPr>
        <w:pStyle w:val="a3"/>
        <w:jc w:val="center"/>
        <w:rPr>
          <w:rFonts w:ascii="Times New Roman" w:hAnsi="Times New Roman" w:cs="Times New Roman"/>
          <w:i/>
          <w:sz w:val="52"/>
          <w:szCs w:val="52"/>
        </w:rPr>
      </w:pPr>
      <w:r>
        <w:rPr>
          <w:rFonts w:ascii="Times New Roman" w:hAnsi="Times New Roman" w:cs="Times New Roman"/>
          <w:i/>
          <w:sz w:val="52"/>
          <w:szCs w:val="52"/>
        </w:rPr>
        <w:t>ИНФОРМАЦИОННЫЙ БЮЛЛЕТЕНЬ</w:t>
      </w:r>
    </w:p>
    <w:p w:rsidR="008851CD" w:rsidRDefault="008851CD" w:rsidP="008851CD">
      <w:pPr>
        <w:pStyle w:val="a3"/>
        <w:jc w:val="center"/>
        <w:rPr>
          <w:rFonts w:ascii="Times New Roman" w:hAnsi="Times New Roman" w:cs="Times New Roman"/>
          <w:i/>
          <w:sz w:val="52"/>
          <w:szCs w:val="52"/>
        </w:rPr>
      </w:pPr>
      <w:r>
        <w:rPr>
          <w:rFonts w:ascii="Times New Roman" w:hAnsi="Times New Roman" w:cs="Times New Roman"/>
          <w:i/>
          <w:sz w:val="52"/>
          <w:szCs w:val="52"/>
        </w:rPr>
        <w:t>№41(62)                      31 Октября 2013 г.</w:t>
      </w:r>
    </w:p>
    <w:p w:rsidR="008851CD" w:rsidRDefault="008851CD" w:rsidP="008851CD">
      <w:pPr>
        <w:pStyle w:val="a3"/>
        <w:jc w:val="center"/>
        <w:rPr>
          <w:rFonts w:ascii="Times New Roman" w:hAnsi="Times New Roman" w:cs="Times New Roman"/>
          <w:i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 xml:space="preserve">- * - * - * - * - * - * - * - * - * - * - * - * - * - * - * - * - * - * - * - * - * - *  </w:t>
      </w:r>
    </w:p>
    <w:p w:rsidR="008851CD" w:rsidRDefault="008851CD" w:rsidP="008851CD">
      <w:pPr>
        <w:pStyle w:val="a3"/>
        <w:jc w:val="center"/>
        <w:rPr>
          <w:rFonts w:ascii="Times New Roman" w:hAnsi="Times New Roman" w:cs="Times New Roman"/>
          <w:i/>
          <w:sz w:val="52"/>
          <w:szCs w:val="52"/>
        </w:rPr>
      </w:pPr>
    </w:p>
    <w:p w:rsidR="006D252D" w:rsidRPr="002C4218" w:rsidRDefault="008851CD" w:rsidP="002C4218">
      <w:pPr>
        <w:pStyle w:val="a3"/>
        <w:jc w:val="center"/>
        <w:rPr>
          <w:rFonts w:ascii="Chiller" w:hAnsi="Chiller" w:cs="Times New Roman"/>
          <w:i/>
          <w:color w:val="7F7F7F" w:themeColor="text1" w:themeTint="80"/>
          <w:sz w:val="72"/>
          <w:szCs w:val="72"/>
        </w:rPr>
      </w:pPr>
      <w:r>
        <w:rPr>
          <w:rFonts w:ascii="Century Schoolbook" w:hAnsi="Century Schoolbook" w:cs="Times New Roman"/>
          <w:i/>
          <w:color w:val="7F7F7F" w:themeColor="text1" w:themeTint="80"/>
          <w:sz w:val="72"/>
          <w:szCs w:val="72"/>
        </w:rPr>
        <w:t>Официально</w:t>
      </w:r>
    </w:p>
    <w:p w:rsidR="006D252D" w:rsidRDefault="006D252D"/>
    <w:p w:rsidR="002C4218" w:rsidRDefault="002C4218"/>
    <w:p w:rsidR="006D252D" w:rsidRDefault="006D252D" w:rsidP="006D252D">
      <w:pPr>
        <w:pStyle w:val="msonospacing0"/>
        <w:tabs>
          <w:tab w:val="left" w:pos="3315"/>
          <w:tab w:val="center" w:pos="4819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</w:t>
      </w:r>
    </w:p>
    <w:p w:rsidR="006D252D" w:rsidRDefault="006D252D" w:rsidP="006D252D">
      <w:pPr>
        <w:pStyle w:val="msonospacing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ПОГОРЕЛЬСКОГО СЕЛЬСОВЕТА</w:t>
      </w:r>
    </w:p>
    <w:p w:rsidR="006D252D" w:rsidRDefault="006D252D" w:rsidP="006D252D">
      <w:pPr>
        <w:pStyle w:val="msonospacing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ЧАНОВСКОГО РАЙОНА </w:t>
      </w:r>
      <w:r>
        <w:rPr>
          <w:rFonts w:ascii="Times New Roman" w:hAnsi="Times New Roman"/>
          <w:b/>
          <w:bCs/>
          <w:sz w:val="28"/>
          <w:szCs w:val="28"/>
        </w:rPr>
        <w:t>НОВОСИБИРСКОЙ ОБЛАСТИ</w:t>
      </w:r>
    </w:p>
    <w:p w:rsidR="006D252D" w:rsidRDefault="006D252D" w:rsidP="006D252D">
      <w:pPr>
        <w:pStyle w:val="msonospacing0"/>
        <w:rPr>
          <w:rFonts w:ascii="Times New Roman" w:hAnsi="Times New Roman"/>
          <w:b/>
          <w:bCs/>
          <w:sz w:val="28"/>
          <w:szCs w:val="28"/>
        </w:rPr>
      </w:pPr>
    </w:p>
    <w:p w:rsidR="006D252D" w:rsidRDefault="006D252D" w:rsidP="006D252D">
      <w:pPr>
        <w:pStyle w:val="msonospacing0"/>
        <w:rPr>
          <w:rFonts w:ascii="Times New Roman" w:hAnsi="Times New Roman"/>
          <w:b/>
          <w:bCs/>
          <w:sz w:val="28"/>
          <w:szCs w:val="28"/>
        </w:rPr>
      </w:pPr>
    </w:p>
    <w:p w:rsidR="006D252D" w:rsidRDefault="006D252D" w:rsidP="006D252D">
      <w:pPr>
        <w:pStyle w:val="msonospacing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2C4218" w:rsidRDefault="002C4218" w:rsidP="006D252D">
      <w:pPr>
        <w:pStyle w:val="msonospacing0"/>
        <w:rPr>
          <w:rFonts w:ascii="Times New Roman" w:hAnsi="Times New Roman"/>
          <w:sz w:val="28"/>
          <w:szCs w:val="28"/>
        </w:rPr>
      </w:pPr>
    </w:p>
    <w:p w:rsidR="006D252D" w:rsidRDefault="006D252D" w:rsidP="00956187">
      <w:pPr>
        <w:pStyle w:val="msonospacing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24.10.2013 № 30</w:t>
      </w:r>
    </w:p>
    <w:p w:rsidR="002C4218" w:rsidRPr="0053698D" w:rsidRDefault="002C4218" w:rsidP="006D252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D252D" w:rsidRPr="0053698D" w:rsidRDefault="006D252D" w:rsidP="006D252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Об утверждении Порядка оценки бюджетной, экономической и  социальной </w:t>
      </w:r>
      <w:bookmarkStart w:id="0" w:name="YANDEX_0"/>
      <w:bookmarkEnd w:id="0"/>
      <w:r w:rsidRPr="0053698D">
        <w:rPr>
          <w:rFonts w:ascii="Times New Roman" w:hAnsi="Times New Roman" w:cs="Times New Roman"/>
          <w:sz w:val="28"/>
          <w:szCs w:val="28"/>
        </w:rPr>
        <w:t>  эффективн</w:t>
      </w:r>
      <w:bookmarkStart w:id="1" w:name="_GoBack"/>
      <w:bookmarkEnd w:id="1"/>
      <w:r w:rsidRPr="0053698D">
        <w:rPr>
          <w:rFonts w:ascii="Times New Roman" w:hAnsi="Times New Roman" w:cs="Times New Roman"/>
          <w:sz w:val="28"/>
          <w:szCs w:val="28"/>
        </w:rPr>
        <w:t xml:space="preserve">ости предоставляемых (планируемых к представлению) </w:t>
      </w:r>
      <w:bookmarkStart w:id="2" w:name="YANDEX_1"/>
      <w:bookmarkEnd w:id="2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3" w:name="YANDEX_2"/>
      <w:bookmarkEnd w:id="3"/>
      <w:r w:rsidRPr="0053698D">
        <w:rPr>
          <w:rFonts w:ascii="Times New Roman" w:hAnsi="Times New Roman" w:cs="Times New Roman"/>
          <w:sz w:val="28"/>
          <w:szCs w:val="28"/>
        </w:rPr>
        <w:t> льгот  на территории Погорельского сельсовета  Чановского района Новосибирской области.</w:t>
      </w:r>
    </w:p>
    <w:p w:rsidR="006D252D" w:rsidRDefault="006D252D" w:rsidP="006D252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C4218" w:rsidRPr="0053698D" w:rsidRDefault="002C4218" w:rsidP="006D252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В целях обеспечения результативности </w:t>
      </w:r>
      <w:bookmarkStart w:id="4" w:name="YANDEX_3"/>
      <w:bookmarkEnd w:id="4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5" w:name="YANDEX_4"/>
      <w:bookmarkEnd w:id="5"/>
      <w:r w:rsidRPr="0053698D">
        <w:rPr>
          <w:rFonts w:ascii="Times New Roman" w:hAnsi="Times New Roman" w:cs="Times New Roman"/>
          <w:sz w:val="28"/>
          <w:szCs w:val="28"/>
        </w:rPr>
        <w:t xml:space="preserve"> льгот  и их соответствия общественным интересам, сокращения потерь местного бюджета, связанных с предоставлением </w:t>
      </w:r>
      <w:bookmarkStart w:id="6" w:name="YANDEX_5"/>
      <w:bookmarkEnd w:id="6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7" w:name="YANDEX_6"/>
      <w:bookmarkEnd w:id="7"/>
      <w:r w:rsidRPr="0053698D">
        <w:rPr>
          <w:rFonts w:ascii="Times New Roman" w:hAnsi="Times New Roman" w:cs="Times New Roman"/>
          <w:sz w:val="28"/>
          <w:szCs w:val="28"/>
        </w:rPr>
        <w:t> льгот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,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руководствуясь </w:t>
      </w:r>
      <w:bookmarkStart w:id="8" w:name="YANDEX_7"/>
      <w:bookmarkEnd w:id="8"/>
      <w:r w:rsidRPr="0053698D">
        <w:rPr>
          <w:rFonts w:ascii="Times New Roman" w:hAnsi="Times New Roman" w:cs="Times New Roman"/>
          <w:sz w:val="28"/>
          <w:szCs w:val="28"/>
        </w:rPr>
        <w:t> Налоговым 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Погорельского сельсовета Чановского района Новосибирской области.</w:t>
      </w:r>
    </w:p>
    <w:p w:rsidR="006D252D" w:rsidRDefault="006D252D" w:rsidP="006D252D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ПОСТАНОВЛЯЮ:</w:t>
      </w:r>
    </w:p>
    <w:p w:rsidR="006D252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C4218" w:rsidRPr="002A67A1" w:rsidRDefault="002C4218" w:rsidP="006D252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1. Утвердить Порядок оценки бюджетной, экономической и социальной </w:t>
      </w:r>
      <w:bookmarkStart w:id="9" w:name="YANDEX_8"/>
      <w:bookmarkEnd w:id="9"/>
      <w:r w:rsidRPr="0053698D">
        <w:rPr>
          <w:rFonts w:ascii="Times New Roman" w:hAnsi="Times New Roman" w:cs="Times New Roman"/>
          <w:sz w:val="28"/>
          <w:szCs w:val="28"/>
        </w:rPr>
        <w:t xml:space="preserve"> эффективности  предоставляемых (планируемых к представлению) </w:t>
      </w:r>
      <w:bookmarkStart w:id="10" w:name="YANDEX_9"/>
      <w:bookmarkEnd w:id="10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11" w:name="YANDEX_10"/>
      <w:bookmarkEnd w:id="11"/>
      <w:r w:rsidRPr="0053698D">
        <w:rPr>
          <w:rFonts w:ascii="Times New Roman" w:hAnsi="Times New Roman" w:cs="Times New Roman"/>
          <w:sz w:val="28"/>
          <w:szCs w:val="28"/>
        </w:rPr>
        <w:t> льгот  на территории Погорельского сельсовета Чановского района Новосибирской области согласно приложению.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12" w:name="YANDEX_13"/>
      <w:bookmarkStart w:id="13" w:name="YANDEX_14"/>
      <w:bookmarkStart w:id="14" w:name="YANDEX_15"/>
      <w:bookmarkEnd w:id="12"/>
      <w:bookmarkEnd w:id="13"/>
      <w:bookmarkEnd w:id="14"/>
      <w:r w:rsidRPr="0053698D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и.о. Главы Погорельского сельсовета И.Н. Васильева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со дня официального опубликования.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D252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C4218" w:rsidRDefault="002C4218" w:rsidP="006D252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C4218" w:rsidRDefault="002C4218" w:rsidP="006D252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C4218" w:rsidRDefault="002C4218" w:rsidP="006D252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C4218" w:rsidRDefault="002C4218" w:rsidP="006D252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C4218" w:rsidRPr="0053698D" w:rsidRDefault="002C4218" w:rsidP="006D252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D252D" w:rsidRPr="0053698D" w:rsidRDefault="006D252D" w:rsidP="006D252D">
      <w:pPr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и.о.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698D">
        <w:rPr>
          <w:rFonts w:ascii="Times New Roman" w:hAnsi="Times New Roman" w:cs="Times New Roman"/>
          <w:sz w:val="28"/>
          <w:szCs w:val="28"/>
        </w:rPr>
        <w:t>Главы Погорельского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И.Н. Васильева</w:t>
      </w:r>
    </w:p>
    <w:p w:rsidR="006D252D" w:rsidRPr="0053698D" w:rsidRDefault="006D252D" w:rsidP="006D252D">
      <w:pPr>
        <w:rPr>
          <w:rFonts w:ascii="Times New Roman" w:hAnsi="Times New Roman" w:cs="Times New Roman"/>
          <w:sz w:val="28"/>
          <w:szCs w:val="28"/>
        </w:rPr>
      </w:pPr>
    </w:p>
    <w:p w:rsidR="006D252D" w:rsidRPr="0053698D" w:rsidRDefault="006D252D" w:rsidP="006D252D">
      <w:pPr>
        <w:rPr>
          <w:rFonts w:ascii="Times New Roman" w:hAnsi="Times New Roman" w:cs="Times New Roman"/>
          <w:sz w:val="28"/>
          <w:szCs w:val="28"/>
        </w:rPr>
      </w:pPr>
    </w:p>
    <w:p w:rsidR="006D252D" w:rsidRDefault="006D252D" w:rsidP="006D252D">
      <w:pPr>
        <w:rPr>
          <w:rFonts w:ascii="Times New Roman" w:hAnsi="Times New Roman" w:cs="Times New Roman"/>
        </w:rPr>
      </w:pPr>
    </w:p>
    <w:p w:rsidR="006D252D" w:rsidRPr="00E85F08" w:rsidRDefault="006D252D" w:rsidP="006D252D">
      <w:pPr>
        <w:rPr>
          <w:rFonts w:ascii="Times New Roman" w:hAnsi="Times New Roman" w:cs="Times New Roman"/>
        </w:rPr>
      </w:pPr>
    </w:p>
    <w:tbl>
      <w:tblPr>
        <w:tblW w:w="9645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336"/>
        <w:gridCol w:w="6309"/>
      </w:tblGrid>
      <w:tr w:rsidR="006D252D" w:rsidRPr="0053698D" w:rsidTr="00C13C84">
        <w:trPr>
          <w:trHeight w:val="351"/>
          <w:tblCellSpacing w:w="0" w:type="dxa"/>
        </w:trPr>
        <w:tc>
          <w:tcPr>
            <w:tcW w:w="3336" w:type="dxa"/>
          </w:tcPr>
          <w:p w:rsidR="006D252D" w:rsidRPr="0053698D" w:rsidRDefault="006D252D" w:rsidP="006912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9" w:type="dxa"/>
          </w:tcPr>
          <w:p w:rsidR="006D252D" w:rsidRDefault="006D252D" w:rsidP="006912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4218" w:rsidRDefault="002C4218" w:rsidP="006912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4218" w:rsidRDefault="002C4218" w:rsidP="006912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4218" w:rsidRDefault="002C4218" w:rsidP="006912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4218" w:rsidRDefault="002C4218" w:rsidP="006912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4218" w:rsidRDefault="002C4218" w:rsidP="006912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4218" w:rsidRDefault="002C4218" w:rsidP="006912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4218" w:rsidRDefault="002C4218" w:rsidP="006912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4218" w:rsidRDefault="002C4218" w:rsidP="006912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3C84" w:rsidRDefault="00C13C84" w:rsidP="006912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3C84" w:rsidRPr="0053698D" w:rsidRDefault="00C13C84" w:rsidP="006912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D252D" w:rsidRPr="00C13C84" w:rsidRDefault="006D252D" w:rsidP="00C13C8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C13C84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6D252D" w:rsidRPr="00C13C84" w:rsidRDefault="006D252D" w:rsidP="00C13C8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C13C84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6D252D" w:rsidRPr="0053698D" w:rsidRDefault="006D252D" w:rsidP="00C13C84">
      <w:pPr>
        <w:pStyle w:val="a3"/>
        <w:jc w:val="right"/>
      </w:pPr>
      <w:r w:rsidRPr="00C13C84">
        <w:rPr>
          <w:rFonts w:ascii="Times New Roman" w:hAnsi="Times New Roman" w:cs="Times New Roman"/>
          <w:sz w:val="28"/>
          <w:szCs w:val="28"/>
        </w:rPr>
        <w:t>и.о. главы Погорельского сельсовета</w:t>
      </w:r>
    </w:p>
    <w:p w:rsidR="006D252D" w:rsidRPr="0053698D" w:rsidRDefault="006D252D" w:rsidP="006D252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                                                                        </w:t>
      </w:r>
      <w:r>
        <w:rPr>
          <w:rFonts w:ascii="Times New Roman" w:hAnsi="Times New Roman" w:cs="Times New Roman"/>
          <w:sz w:val="28"/>
          <w:szCs w:val="28"/>
        </w:rPr>
        <w:t>                           </w:t>
      </w:r>
      <w:r w:rsidRPr="0053698D">
        <w:rPr>
          <w:rFonts w:ascii="Times New Roman" w:hAnsi="Times New Roman" w:cs="Times New Roman"/>
          <w:sz w:val="28"/>
          <w:szCs w:val="28"/>
        </w:rPr>
        <w:t>   от 24.10.2013№ 30</w:t>
      </w:r>
    </w:p>
    <w:p w:rsidR="006D252D" w:rsidRPr="0053698D" w:rsidRDefault="006D252D" w:rsidP="006D252D">
      <w:pPr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 </w:t>
      </w:r>
    </w:p>
    <w:p w:rsidR="006D252D" w:rsidRPr="0053698D" w:rsidRDefault="006D252D" w:rsidP="006D252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Порядок</w:t>
      </w:r>
    </w:p>
    <w:p w:rsidR="006D252D" w:rsidRPr="0053698D" w:rsidRDefault="006D252D" w:rsidP="006D252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оценки бюджетной и социальной эффективности</w:t>
      </w:r>
    </w:p>
    <w:p w:rsidR="006D252D" w:rsidRPr="0053698D" w:rsidRDefault="006D252D" w:rsidP="006D252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предоставляемых (планируемых к предоставлению) </w:t>
      </w:r>
      <w:bookmarkStart w:id="15" w:name="YANDEX_16"/>
      <w:bookmarkEnd w:id="15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16" w:name="YANDEX_17"/>
      <w:bookmarkEnd w:id="16"/>
      <w:r w:rsidRPr="0053698D">
        <w:rPr>
          <w:rFonts w:ascii="Times New Roman" w:hAnsi="Times New Roman" w:cs="Times New Roman"/>
          <w:sz w:val="28"/>
          <w:szCs w:val="28"/>
        </w:rPr>
        <w:t> льгот  на территории Погорельского сельсовета Чановского района Новосибирской области</w:t>
      </w:r>
    </w:p>
    <w:p w:rsidR="006D252D" w:rsidRPr="0053698D" w:rsidRDefault="006D252D" w:rsidP="006D252D">
      <w:pPr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E85F08">
        <w:t xml:space="preserve">  </w:t>
      </w:r>
      <w:r w:rsidRPr="0053698D">
        <w:rPr>
          <w:rFonts w:ascii="Times New Roman" w:hAnsi="Times New Roman" w:cs="Times New Roman"/>
          <w:sz w:val="28"/>
          <w:szCs w:val="28"/>
        </w:rPr>
        <w:t xml:space="preserve">1.1. Настоящий Порядок оценки </w:t>
      </w:r>
      <w:bookmarkStart w:id="17" w:name="YANDEX_18"/>
      <w:bookmarkEnd w:id="17"/>
      <w:r w:rsidRPr="0053698D">
        <w:rPr>
          <w:rFonts w:ascii="Times New Roman" w:hAnsi="Times New Roman" w:cs="Times New Roman"/>
          <w:sz w:val="28"/>
          <w:szCs w:val="28"/>
        </w:rPr>
        <w:t xml:space="preserve"> эффективности  предоставленных и планируемых к предоставлению </w:t>
      </w:r>
      <w:bookmarkStart w:id="18" w:name="YANDEX_19"/>
      <w:bookmarkEnd w:id="18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19" w:name="YANDEX_20"/>
      <w:bookmarkEnd w:id="19"/>
      <w:r w:rsidRPr="0053698D">
        <w:rPr>
          <w:rFonts w:ascii="Times New Roman" w:hAnsi="Times New Roman" w:cs="Times New Roman"/>
          <w:sz w:val="28"/>
          <w:szCs w:val="28"/>
        </w:rPr>
        <w:t xml:space="preserve"> льгот  по местным налогам (далее - Порядок) разработан с учетом требований Налогового кодекса Российской Федерации, в целях сокращения объема недополученных (выпадающих) доходов бюджета (название соответствующего административного поселения) района, связанных с предоставлением </w:t>
      </w:r>
      <w:bookmarkStart w:id="20" w:name="YANDEX_21"/>
      <w:bookmarkEnd w:id="20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21" w:name="YANDEX_22"/>
      <w:bookmarkEnd w:id="21"/>
      <w:r w:rsidRPr="0053698D">
        <w:rPr>
          <w:rFonts w:ascii="Times New Roman" w:hAnsi="Times New Roman" w:cs="Times New Roman"/>
          <w:sz w:val="28"/>
          <w:szCs w:val="28"/>
        </w:rPr>
        <w:t> льгот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,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обеспечения достижения экономического или социального эффекта от предоставления отдельным категориям налогоплательщиков </w:t>
      </w:r>
      <w:bookmarkStart w:id="22" w:name="YANDEX_23"/>
      <w:bookmarkEnd w:id="22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23" w:name="YANDEX_24"/>
      <w:bookmarkEnd w:id="23"/>
      <w:r w:rsidRPr="0053698D">
        <w:rPr>
          <w:rFonts w:ascii="Times New Roman" w:hAnsi="Times New Roman" w:cs="Times New Roman"/>
          <w:sz w:val="28"/>
          <w:szCs w:val="28"/>
        </w:rPr>
        <w:t xml:space="preserve"> льгот  по местным налогам.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1.2. Настоящий Порядок определяет показатели для оценки </w:t>
      </w:r>
      <w:bookmarkStart w:id="24" w:name="YANDEX_25"/>
      <w:bookmarkEnd w:id="24"/>
      <w:r w:rsidRPr="0053698D">
        <w:rPr>
          <w:rFonts w:ascii="Times New Roman" w:hAnsi="Times New Roman" w:cs="Times New Roman"/>
          <w:sz w:val="28"/>
          <w:szCs w:val="28"/>
        </w:rPr>
        <w:t xml:space="preserve"> эффективности  </w:t>
      </w:r>
      <w:bookmarkStart w:id="25" w:name="YANDEX_26"/>
      <w:bookmarkEnd w:id="25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26" w:name="YANDEX_27"/>
      <w:bookmarkEnd w:id="26"/>
      <w:r w:rsidRPr="0053698D">
        <w:rPr>
          <w:rFonts w:ascii="Times New Roman" w:hAnsi="Times New Roman" w:cs="Times New Roman"/>
          <w:sz w:val="28"/>
          <w:szCs w:val="28"/>
        </w:rPr>
        <w:t> льгот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,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подходы к оценке, перечень и последовательность действий при проведении оценки </w:t>
      </w:r>
      <w:bookmarkStart w:id="27" w:name="YANDEX_28"/>
      <w:bookmarkEnd w:id="27"/>
      <w:r w:rsidRPr="0053698D">
        <w:rPr>
          <w:rFonts w:ascii="Times New Roman" w:hAnsi="Times New Roman" w:cs="Times New Roman"/>
          <w:sz w:val="28"/>
          <w:szCs w:val="28"/>
        </w:rPr>
        <w:t xml:space="preserve"> эффективности  </w:t>
      </w:r>
      <w:bookmarkStart w:id="28" w:name="YANDEX_29"/>
      <w:bookmarkEnd w:id="28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29" w:name="YANDEX_30"/>
      <w:bookmarkEnd w:id="29"/>
      <w:r w:rsidRPr="0053698D">
        <w:rPr>
          <w:rFonts w:ascii="Times New Roman" w:hAnsi="Times New Roman" w:cs="Times New Roman"/>
          <w:sz w:val="28"/>
          <w:szCs w:val="28"/>
        </w:rPr>
        <w:t> льгот , требования к применению полученных результатов оценки.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Проведение оценки должно способствовать оптимизации перечня действующих </w:t>
      </w:r>
      <w:bookmarkStart w:id="30" w:name="YANDEX_31"/>
      <w:bookmarkEnd w:id="30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31" w:name="YANDEX_32"/>
      <w:bookmarkEnd w:id="31"/>
      <w:r w:rsidRPr="0053698D">
        <w:rPr>
          <w:rFonts w:ascii="Times New Roman" w:hAnsi="Times New Roman" w:cs="Times New Roman"/>
          <w:sz w:val="28"/>
          <w:szCs w:val="28"/>
        </w:rPr>
        <w:t xml:space="preserve"> льгот, повышению точности прогнозирования результатов предоставления </w:t>
      </w:r>
      <w:bookmarkStart w:id="32" w:name="YANDEX_33"/>
      <w:bookmarkEnd w:id="32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33" w:name="YANDEX_34"/>
      <w:bookmarkEnd w:id="33"/>
      <w:r w:rsidRPr="0053698D">
        <w:rPr>
          <w:rFonts w:ascii="Times New Roman" w:hAnsi="Times New Roman" w:cs="Times New Roman"/>
          <w:sz w:val="28"/>
          <w:szCs w:val="28"/>
        </w:rPr>
        <w:t xml:space="preserve"> льгот, обеспечению оптимального выбора объектов для предоставления финансовой поддержки в форме </w:t>
      </w:r>
      <w:bookmarkStart w:id="34" w:name="YANDEX_35"/>
      <w:bookmarkEnd w:id="34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35" w:name="YANDEX_36"/>
      <w:bookmarkEnd w:id="35"/>
      <w:r w:rsidRPr="0053698D">
        <w:rPr>
          <w:rFonts w:ascii="Times New Roman" w:hAnsi="Times New Roman" w:cs="Times New Roman"/>
          <w:sz w:val="28"/>
          <w:szCs w:val="28"/>
        </w:rPr>
        <w:t> льгот.   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1.3. Для оценки обоснованности и </w:t>
      </w:r>
      <w:bookmarkStart w:id="36" w:name="YANDEX_37"/>
      <w:bookmarkEnd w:id="36"/>
      <w:r w:rsidRPr="0053698D">
        <w:rPr>
          <w:rFonts w:ascii="Times New Roman" w:hAnsi="Times New Roman" w:cs="Times New Roman"/>
          <w:sz w:val="28"/>
          <w:szCs w:val="28"/>
        </w:rPr>
        <w:t xml:space="preserve"> эффективности  </w:t>
      </w:r>
      <w:bookmarkStart w:id="37" w:name="YANDEX_38"/>
      <w:bookmarkEnd w:id="37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38" w:name="YANDEX_39"/>
      <w:bookmarkEnd w:id="38"/>
      <w:r w:rsidRPr="0053698D">
        <w:rPr>
          <w:rFonts w:ascii="Times New Roman" w:hAnsi="Times New Roman" w:cs="Times New Roman"/>
          <w:sz w:val="28"/>
          <w:szCs w:val="28"/>
        </w:rPr>
        <w:t> льгот  используются следующие понятия: оценка  эффективности, бюджетная эффективность, социальная и экономическая эффективность.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а) Оценка  </w:t>
      </w:r>
      <w:bookmarkStart w:id="39" w:name="YANDEX_40"/>
      <w:bookmarkEnd w:id="39"/>
      <w:r w:rsidRPr="0053698D">
        <w:rPr>
          <w:rFonts w:ascii="Times New Roman" w:hAnsi="Times New Roman" w:cs="Times New Roman"/>
          <w:sz w:val="28"/>
          <w:szCs w:val="28"/>
        </w:rPr>
        <w:t xml:space="preserve"> эффективности  - процедура сопоставления результатов предоставления </w:t>
      </w:r>
      <w:bookmarkStart w:id="40" w:name="YANDEX_41"/>
      <w:bookmarkEnd w:id="40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41" w:name="YANDEX_42"/>
      <w:bookmarkEnd w:id="41"/>
      <w:r w:rsidRPr="0053698D">
        <w:rPr>
          <w:rFonts w:ascii="Times New Roman" w:hAnsi="Times New Roman" w:cs="Times New Roman"/>
          <w:sz w:val="28"/>
          <w:szCs w:val="28"/>
        </w:rPr>
        <w:t> льгот  отдельным категориям налогоплательщиков с показателями бюджетной, социальной и экономической  эффективности в разрезе отраслей или видов деятельности;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2. Организация проведения оценки </w:t>
      </w:r>
      <w:bookmarkStart w:id="42" w:name="YANDEX_48"/>
      <w:bookmarkEnd w:id="42"/>
      <w:r w:rsidRPr="0053698D">
        <w:rPr>
          <w:rFonts w:ascii="Times New Roman" w:hAnsi="Times New Roman" w:cs="Times New Roman"/>
          <w:sz w:val="28"/>
          <w:szCs w:val="28"/>
        </w:rPr>
        <w:t xml:space="preserve"> эффективности  </w:t>
      </w:r>
      <w:bookmarkStart w:id="43" w:name="YANDEX_49"/>
      <w:bookmarkEnd w:id="43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44" w:name="YANDEX_50"/>
      <w:bookmarkEnd w:id="44"/>
      <w:r w:rsidRPr="0053698D">
        <w:rPr>
          <w:rFonts w:ascii="Times New Roman" w:hAnsi="Times New Roman" w:cs="Times New Roman"/>
          <w:sz w:val="28"/>
          <w:szCs w:val="28"/>
        </w:rPr>
        <w:t> льгот 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lastRenderedPageBreak/>
        <w:t xml:space="preserve">  2.1. Расчет бюджетной и социальной </w:t>
      </w:r>
      <w:bookmarkStart w:id="45" w:name="YANDEX_51"/>
      <w:bookmarkEnd w:id="45"/>
      <w:r w:rsidRPr="0053698D">
        <w:rPr>
          <w:rFonts w:ascii="Times New Roman" w:hAnsi="Times New Roman" w:cs="Times New Roman"/>
          <w:sz w:val="28"/>
          <w:szCs w:val="28"/>
        </w:rPr>
        <w:t xml:space="preserve"> эффективности  от предоставления </w:t>
      </w:r>
      <w:bookmarkStart w:id="46" w:name="YANDEX_52"/>
      <w:bookmarkEnd w:id="46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47" w:name="YANDEX_53"/>
      <w:bookmarkEnd w:id="47"/>
      <w:r w:rsidRPr="0053698D">
        <w:rPr>
          <w:rFonts w:ascii="Times New Roman" w:hAnsi="Times New Roman" w:cs="Times New Roman"/>
          <w:sz w:val="28"/>
          <w:szCs w:val="28"/>
        </w:rPr>
        <w:t> льгот  осуществляется по земельному налогу и налогу на имущество физических лиц.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2.2. Оценка </w:t>
      </w:r>
      <w:bookmarkStart w:id="48" w:name="YANDEX_54"/>
      <w:bookmarkEnd w:id="48"/>
      <w:r w:rsidRPr="0053698D">
        <w:rPr>
          <w:rFonts w:ascii="Times New Roman" w:hAnsi="Times New Roman" w:cs="Times New Roman"/>
          <w:sz w:val="28"/>
          <w:szCs w:val="28"/>
        </w:rPr>
        <w:t xml:space="preserve"> эффективности  </w:t>
      </w:r>
      <w:bookmarkStart w:id="49" w:name="YANDEX_55"/>
      <w:bookmarkEnd w:id="49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50" w:name="YANDEX_56"/>
      <w:bookmarkEnd w:id="50"/>
      <w:r w:rsidRPr="0053698D">
        <w:rPr>
          <w:rFonts w:ascii="Times New Roman" w:hAnsi="Times New Roman" w:cs="Times New Roman"/>
          <w:sz w:val="28"/>
          <w:szCs w:val="28"/>
        </w:rPr>
        <w:t> льгот  производится: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    - по каждому виду местных налогов;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    - по каждому виду предоставленной </w:t>
      </w:r>
      <w:bookmarkStart w:id="51" w:name="YANDEX_57"/>
      <w:bookmarkEnd w:id="51"/>
      <w:r w:rsidRPr="0053698D">
        <w:rPr>
          <w:rFonts w:ascii="Times New Roman" w:hAnsi="Times New Roman" w:cs="Times New Roman"/>
          <w:sz w:val="28"/>
          <w:szCs w:val="28"/>
        </w:rPr>
        <w:t> льготы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;</w:t>
      </w:r>
      <w:proofErr w:type="gramEnd"/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- по каждой категории получателей </w:t>
      </w:r>
      <w:bookmarkStart w:id="52" w:name="YANDEX_58"/>
      <w:bookmarkEnd w:id="52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53" w:name="YANDEX_59"/>
      <w:bookmarkEnd w:id="53"/>
      <w:r w:rsidRPr="0053698D">
        <w:rPr>
          <w:rFonts w:ascii="Times New Roman" w:hAnsi="Times New Roman" w:cs="Times New Roman"/>
          <w:sz w:val="28"/>
          <w:szCs w:val="28"/>
        </w:rPr>
        <w:t> льгот  с учетом вида их экономической деятельности или категории физических лиц.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2.3. Оценка </w:t>
      </w:r>
      <w:bookmarkStart w:id="54" w:name="YANDEX_60"/>
      <w:bookmarkEnd w:id="54"/>
      <w:r w:rsidRPr="0053698D">
        <w:rPr>
          <w:rFonts w:ascii="Times New Roman" w:hAnsi="Times New Roman" w:cs="Times New Roman"/>
          <w:sz w:val="28"/>
          <w:szCs w:val="28"/>
        </w:rPr>
        <w:t xml:space="preserve"> эффективности  предоставленных </w:t>
      </w:r>
      <w:bookmarkStart w:id="55" w:name="YANDEX_61"/>
      <w:bookmarkEnd w:id="55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56" w:name="YANDEX_62"/>
      <w:bookmarkEnd w:id="56"/>
      <w:r w:rsidRPr="0053698D">
        <w:rPr>
          <w:rFonts w:ascii="Times New Roman" w:hAnsi="Times New Roman" w:cs="Times New Roman"/>
          <w:sz w:val="28"/>
          <w:szCs w:val="28"/>
        </w:rPr>
        <w:t xml:space="preserve"> льгот  осуществляется не реже одного раза в год, а также по окончании периода действия </w:t>
      </w:r>
      <w:bookmarkStart w:id="57" w:name="YANDEX_63"/>
      <w:bookmarkEnd w:id="57"/>
      <w:r w:rsidRPr="0053698D">
        <w:rPr>
          <w:rFonts w:ascii="Times New Roman" w:hAnsi="Times New Roman" w:cs="Times New Roman"/>
          <w:sz w:val="28"/>
          <w:szCs w:val="28"/>
        </w:rPr>
        <w:t xml:space="preserve"> налоговой  </w:t>
      </w:r>
      <w:bookmarkStart w:id="58" w:name="YANDEX_64"/>
      <w:bookmarkEnd w:id="58"/>
      <w:r w:rsidRPr="0053698D">
        <w:rPr>
          <w:rFonts w:ascii="Times New Roman" w:hAnsi="Times New Roman" w:cs="Times New Roman"/>
          <w:sz w:val="28"/>
          <w:szCs w:val="28"/>
        </w:rPr>
        <w:t> льготы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,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но не позднее 1 сентября года, следующего за последним годом периода действия </w:t>
      </w:r>
      <w:bookmarkStart w:id="59" w:name="YANDEX_65"/>
      <w:bookmarkEnd w:id="59"/>
      <w:r w:rsidRPr="0053698D">
        <w:rPr>
          <w:rFonts w:ascii="Times New Roman" w:hAnsi="Times New Roman" w:cs="Times New Roman"/>
          <w:sz w:val="28"/>
          <w:szCs w:val="28"/>
        </w:rPr>
        <w:t xml:space="preserve"> льготы .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2.4. Оценка </w:t>
      </w:r>
      <w:bookmarkStart w:id="60" w:name="YANDEX_66"/>
      <w:bookmarkEnd w:id="60"/>
      <w:r w:rsidRPr="0053698D">
        <w:rPr>
          <w:rFonts w:ascii="Times New Roman" w:hAnsi="Times New Roman" w:cs="Times New Roman"/>
          <w:sz w:val="28"/>
          <w:szCs w:val="28"/>
        </w:rPr>
        <w:t xml:space="preserve"> эффективности  планируемых к предоставлению </w:t>
      </w:r>
      <w:bookmarkStart w:id="61" w:name="YANDEX_67"/>
      <w:bookmarkEnd w:id="61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62" w:name="YANDEX_68"/>
      <w:bookmarkEnd w:id="62"/>
      <w:r w:rsidRPr="0053698D">
        <w:rPr>
          <w:rFonts w:ascii="Times New Roman" w:hAnsi="Times New Roman" w:cs="Times New Roman"/>
          <w:sz w:val="28"/>
          <w:szCs w:val="28"/>
        </w:rPr>
        <w:t xml:space="preserve"> льгот  осуществляется при разработке соответствующего проекта решения Совета депутатов </w:t>
      </w:r>
      <w:r>
        <w:rPr>
          <w:rFonts w:ascii="Times New Roman" w:hAnsi="Times New Roman" w:cs="Times New Roman"/>
          <w:sz w:val="28"/>
          <w:szCs w:val="28"/>
        </w:rPr>
        <w:t>Погорельского сельсовета Чановского района Новосибирской области</w:t>
      </w:r>
      <w:r w:rsidRPr="0053698D">
        <w:rPr>
          <w:rFonts w:ascii="Times New Roman" w:hAnsi="Times New Roman" w:cs="Times New Roman"/>
          <w:b/>
          <w:sz w:val="28"/>
          <w:szCs w:val="28"/>
        </w:rPr>
        <w:t>,</w:t>
      </w:r>
      <w:r w:rsidRPr="0053698D">
        <w:rPr>
          <w:rFonts w:ascii="Times New Roman" w:hAnsi="Times New Roman" w:cs="Times New Roman"/>
          <w:sz w:val="28"/>
          <w:szCs w:val="28"/>
        </w:rPr>
        <w:t xml:space="preserve"> о предоставлении или отмене </w:t>
      </w:r>
      <w:bookmarkStart w:id="63" w:name="YANDEX_69"/>
      <w:bookmarkEnd w:id="63"/>
      <w:r w:rsidRPr="0053698D">
        <w:rPr>
          <w:rFonts w:ascii="Times New Roman" w:hAnsi="Times New Roman" w:cs="Times New Roman"/>
          <w:sz w:val="28"/>
          <w:szCs w:val="28"/>
        </w:rPr>
        <w:t xml:space="preserve"> налоговой  </w:t>
      </w:r>
      <w:bookmarkStart w:id="64" w:name="YANDEX_70"/>
      <w:bookmarkEnd w:id="64"/>
      <w:r w:rsidRPr="0053698D">
        <w:rPr>
          <w:rFonts w:ascii="Times New Roman" w:hAnsi="Times New Roman" w:cs="Times New Roman"/>
          <w:sz w:val="28"/>
          <w:szCs w:val="28"/>
        </w:rPr>
        <w:t> льготы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,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а также при обращении налогоплательщиков о предоставлении </w:t>
      </w:r>
      <w:bookmarkStart w:id="65" w:name="YANDEX_71"/>
      <w:bookmarkEnd w:id="65"/>
      <w:r w:rsidRPr="0053698D">
        <w:rPr>
          <w:rFonts w:ascii="Times New Roman" w:hAnsi="Times New Roman" w:cs="Times New Roman"/>
          <w:sz w:val="28"/>
          <w:szCs w:val="28"/>
        </w:rPr>
        <w:t xml:space="preserve"> налоговой  </w:t>
      </w:r>
      <w:bookmarkStart w:id="66" w:name="YANDEX_72"/>
      <w:bookmarkEnd w:id="66"/>
      <w:r w:rsidRPr="0053698D">
        <w:rPr>
          <w:rFonts w:ascii="Times New Roman" w:hAnsi="Times New Roman" w:cs="Times New Roman"/>
          <w:sz w:val="28"/>
          <w:szCs w:val="28"/>
        </w:rPr>
        <w:t> льготы .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К рассмотрению принимаются обращения, поступившие в администрацию сельского поселения в срок до 1сентября текущего года. Оценка </w:t>
      </w:r>
      <w:bookmarkStart w:id="67" w:name="YANDEX_73"/>
      <w:bookmarkEnd w:id="67"/>
      <w:r w:rsidRPr="0053698D">
        <w:rPr>
          <w:rFonts w:ascii="Times New Roman" w:hAnsi="Times New Roman" w:cs="Times New Roman"/>
          <w:sz w:val="28"/>
          <w:szCs w:val="28"/>
        </w:rPr>
        <w:t xml:space="preserve"> эффективности  планируемых к предоставлению </w:t>
      </w:r>
      <w:bookmarkStart w:id="68" w:name="YANDEX_74"/>
      <w:bookmarkEnd w:id="68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69" w:name="YANDEX_75"/>
      <w:bookmarkEnd w:id="69"/>
      <w:r w:rsidRPr="0053698D">
        <w:rPr>
          <w:rFonts w:ascii="Times New Roman" w:hAnsi="Times New Roman" w:cs="Times New Roman"/>
          <w:sz w:val="28"/>
          <w:szCs w:val="28"/>
        </w:rPr>
        <w:t> льгот  на основании предложений, поступивших позднее 1 сентября финансового года, осуществляется в следующем финансовом году.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2.5. Предложения (обращения) о предоставлении или отмене </w:t>
      </w:r>
      <w:bookmarkStart w:id="70" w:name="YANDEX_76"/>
      <w:bookmarkEnd w:id="70"/>
      <w:r w:rsidRPr="0053698D">
        <w:rPr>
          <w:rFonts w:ascii="Times New Roman" w:hAnsi="Times New Roman" w:cs="Times New Roman"/>
          <w:sz w:val="28"/>
          <w:szCs w:val="28"/>
        </w:rPr>
        <w:t xml:space="preserve"> налоговой  </w:t>
      </w:r>
      <w:bookmarkStart w:id="71" w:name="YANDEX_77"/>
      <w:bookmarkEnd w:id="71"/>
      <w:r w:rsidRPr="0053698D">
        <w:rPr>
          <w:rFonts w:ascii="Times New Roman" w:hAnsi="Times New Roman" w:cs="Times New Roman"/>
          <w:sz w:val="28"/>
          <w:szCs w:val="28"/>
        </w:rPr>
        <w:t xml:space="preserve"> льготы  должны содержать конкретные цели и задачи, на достижение которых направлено предоставление </w:t>
      </w:r>
      <w:bookmarkStart w:id="72" w:name="YANDEX_78"/>
      <w:bookmarkEnd w:id="72"/>
      <w:r w:rsidRPr="0053698D">
        <w:rPr>
          <w:rFonts w:ascii="Times New Roman" w:hAnsi="Times New Roman" w:cs="Times New Roman"/>
          <w:sz w:val="28"/>
          <w:szCs w:val="28"/>
        </w:rPr>
        <w:t xml:space="preserve"> налоговой  </w:t>
      </w:r>
      <w:bookmarkStart w:id="73" w:name="YANDEX_79"/>
      <w:bookmarkEnd w:id="73"/>
      <w:r w:rsidRPr="0053698D">
        <w:rPr>
          <w:rFonts w:ascii="Times New Roman" w:hAnsi="Times New Roman" w:cs="Times New Roman"/>
          <w:sz w:val="28"/>
          <w:szCs w:val="28"/>
        </w:rPr>
        <w:t> льготы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,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и обоснование необходимости ее предоставления(расчет эффективности от предоставления налоговой льготы), сохранения или отмены.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53698D">
        <w:rPr>
          <w:rFonts w:ascii="Times New Roman" w:hAnsi="Times New Roman" w:cs="Times New Roman"/>
          <w:sz w:val="28"/>
          <w:szCs w:val="28"/>
        </w:rPr>
        <w:t xml:space="preserve">К обращению налогоплательщиков об установлении </w:t>
      </w:r>
      <w:bookmarkStart w:id="74" w:name="YANDEX_80"/>
      <w:bookmarkEnd w:id="74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75" w:name="YANDEX_81"/>
      <w:bookmarkEnd w:id="75"/>
      <w:r w:rsidRPr="0053698D">
        <w:rPr>
          <w:rFonts w:ascii="Times New Roman" w:hAnsi="Times New Roman" w:cs="Times New Roman"/>
          <w:sz w:val="28"/>
          <w:szCs w:val="28"/>
        </w:rPr>
        <w:t> льгот  должна быть приложена справка налогового органа об отсутствии задолженности по уплате налогов и иных обязательных платежей в бюджеты всех уровней бюджетной системы Российской Федерации на последнюю отчетную дату, кроме того, для организаций – устав и другие учредительные документы, бухгалтерский баланс, отчет о прибылях и убытках за отчетный финансовый год и отчетный период текущего финансового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года и финансово-экономические показатели хозяйственной деятельности.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2.6.   Источником информации для оценки </w:t>
      </w:r>
      <w:bookmarkStart w:id="76" w:name="YANDEX_82"/>
      <w:bookmarkEnd w:id="76"/>
      <w:r w:rsidRPr="0053698D">
        <w:rPr>
          <w:rFonts w:ascii="Times New Roman" w:hAnsi="Times New Roman" w:cs="Times New Roman"/>
          <w:sz w:val="28"/>
          <w:szCs w:val="28"/>
        </w:rPr>
        <w:t xml:space="preserve"> эффективности  </w:t>
      </w:r>
      <w:bookmarkStart w:id="77" w:name="YANDEX_83"/>
      <w:bookmarkEnd w:id="77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78" w:name="YANDEX_84"/>
      <w:bookmarkEnd w:id="78"/>
      <w:r w:rsidRPr="0053698D">
        <w:rPr>
          <w:rFonts w:ascii="Times New Roman" w:hAnsi="Times New Roman" w:cs="Times New Roman"/>
          <w:sz w:val="28"/>
          <w:szCs w:val="28"/>
        </w:rPr>
        <w:t xml:space="preserve"> льгот  служат следующие данные: 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    - налоговая отчетность (отчеты по формам № 5-МН); 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   - статистическая отчетность по основным экономическим показателям в разрезе видов экономической деятельности;  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lastRenderedPageBreak/>
        <w:t xml:space="preserve">- сведения, предоставленные по запросу администрации сельского поселения получателями </w:t>
      </w:r>
      <w:bookmarkStart w:id="79" w:name="YANDEX_85"/>
      <w:bookmarkEnd w:id="79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80" w:name="YANDEX_86"/>
      <w:bookmarkEnd w:id="80"/>
      <w:r w:rsidRPr="0053698D">
        <w:rPr>
          <w:rFonts w:ascii="Times New Roman" w:hAnsi="Times New Roman" w:cs="Times New Roman"/>
          <w:sz w:val="28"/>
          <w:szCs w:val="28"/>
        </w:rPr>
        <w:t> льгот  или претендующими на их получение;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- иная информация, предоставляемая в рамках заключенного соглашения между администрацией сельского поселения и МИ ФНС России №5 по Новосибирской области.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2.7. При проведении оценки </w:t>
      </w:r>
      <w:bookmarkStart w:id="81" w:name="YANDEX_87"/>
      <w:bookmarkEnd w:id="81"/>
      <w:r w:rsidRPr="0053698D">
        <w:rPr>
          <w:rFonts w:ascii="Times New Roman" w:hAnsi="Times New Roman" w:cs="Times New Roman"/>
          <w:sz w:val="28"/>
          <w:szCs w:val="28"/>
        </w:rPr>
        <w:t xml:space="preserve"> эффективности  </w:t>
      </w:r>
      <w:bookmarkStart w:id="82" w:name="YANDEX_88"/>
      <w:bookmarkEnd w:id="82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83" w:name="YANDEX_89"/>
      <w:bookmarkEnd w:id="83"/>
      <w:r w:rsidRPr="0053698D">
        <w:rPr>
          <w:rFonts w:ascii="Times New Roman" w:hAnsi="Times New Roman" w:cs="Times New Roman"/>
          <w:sz w:val="28"/>
          <w:szCs w:val="28"/>
        </w:rPr>
        <w:t xml:space="preserve"> льгот  используются следующие показатели: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    - налогооблагаемая база по налогу на начало и конец отчетного периода;  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     - ставка налога; 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-фонд оплаты труда на начало и конец отчетного периода; 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   - льготная ставка налога (при предоставлении </w:t>
      </w:r>
      <w:bookmarkStart w:id="84" w:name="YANDEX_90"/>
      <w:bookmarkEnd w:id="84"/>
      <w:r w:rsidRPr="0053698D">
        <w:rPr>
          <w:rFonts w:ascii="Times New Roman" w:hAnsi="Times New Roman" w:cs="Times New Roman"/>
          <w:sz w:val="28"/>
          <w:szCs w:val="28"/>
        </w:rPr>
        <w:t xml:space="preserve"> льготы  по пониженной ставке);  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       - сумма начисленного налога в бюджет сельского поселения за отчетный год;  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    - сумма уплаченного налога в бюджет сельского поселения за отчетный год;   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- сумма задолженности по уплате налога в бюджет сельского поселения.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3.Порядок проведения оценки </w:t>
      </w:r>
      <w:bookmarkStart w:id="85" w:name="YANDEX_91"/>
      <w:bookmarkEnd w:id="85"/>
      <w:r w:rsidRPr="0053698D">
        <w:rPr>
          <w:rFonts w:ascii="Times New Roman" w:hAnsi="Times New Roman" w:cs="Times New Roman"/>
          <w:sz w:val="28"/>
          <w:szCs w:val="28"/>
        </w:rPr>
        <w:t xml:space="preserve"> эффективности  предоставленных (планируемых к предоставлению) </w:t>
      </w:r>
      <w:bookmarkStart w:id="86" w:name="YANDEX_92"/>
      <w:bookmarkEnd w:id="86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87" w:name="YANDEX_93"/>
      <w:bookmarkEnd w:id="87"/>
      <w:r w:rsidRPr="0053698D">
        <w:rPr>
          <w:rFonts w:ascii="Times New Roman" w:hAnsi="Times New Roman" w:cs="Times New Roman"/>
          <w:sz w:val="28"/>
          <w:szCs w:val="28"/>
        </w:rPr>
        <w:t> льгот 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3.1. Оценка </w:t>
      </w:r>
      <w:bookmarkStart w:id="88" w:name="YANDEX_94"/>
      <w:bookmarkEnd w:id="88"/>
      <w:r w:rsidRPr="0053698D">
        <w:rPr>
          <w:rFonts w:ascii="Times New Roman" w:hAnsi="Times New Roman" w:cs="Times New Roman"/>
          <w:sz w:val="28"/>
          <w:szCs w:val="28"/>
        </w:rPr>
        <w:t xml:space="preserve"> эффективности  </w:t>
      </w:r>
      <w:bookmarkStart w:id="89" w:name="YANDEX_95"/>
      <w:bookmarkEnd w:id="89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90" w:name="YANDEX_96"/>
      <w:bookmarkEnd w:id="90"/>
      <w:r w:rsidRPr="0053698D">
        <w:rPr>
          <w:rFonts w:ascii="Times New Roman" w:hAnsi="Times New Roman" w:cs="Times New Roman"/>
          <w:sz w:val="28"/>
          <w:szCs w:val="28"/>
        </w:rPr>
        <w:t> льгот  производится в три этапа: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3.1.1. На первом этапе производится инвентаризация предоставленных в соответствии с решениями Совета народных депутатов сельского поселения </w:t>
      </w:r>
      <w:bookmarkStart w:id="91" w:name="YANDEX_97"/>
      <w:bookmarkEnd w:id="91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92" w:name="YANDEX_98"/>
      <w:bookmarkEnd w:id="92"/>
      <w:r w:rsidRPr="0053698D">
        <w:rPr>
          <w:rFonts w:ascii="Times New Roman" w:hAnsi="Times New Roman" w:cs="Times New Roman"/>
          <w:sz w:val="28"/>
          <w:szCs w:val="28"/>
        </w:rPr>
        <w:t> льгот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.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        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     По результатам инвентаризации составляется реестр предоставленных </w:t>
      </w:r>
      <w:bookmarkStart w:id="93" w:name="YANDEX_99"/>
      <w:bookmarkEnd w:id="93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94" w:name="YANDEX_100"/>
      <w:bookmarkEnd w:id="94"/>
      <w:r w:rsidRPr="0053698D">
        <w:rPr>
          <w:rFonts w:ascii="Times New Roman" w:hAnsi="Times New Roman" w:cs="Times New Roman"/>
          <w:sz w:val="28"/>
          <w:szCs w:val="28"/>
        </w:rPr>
        <w:t xml:space="preserve"> льгот  по форме согласно приложению № 1 к настоящему Порядку.        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При предоставлении новых </w:t>
      </w:r>
      <w:bookmarkStart w:id="95" w:name="YANDEX_101"/>
      <w:bookmarkEnd w:id="95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96" w:name="YANDEX_102"/>
      <w:bookmarkEnd w:id="96"/>
      <w:r w:rsidRPr="0053698D">
        <w:rPr>
          <w:rFonts w:ascii="Times New Roman" w:hAnsi="Times New Roman" w:cs="Times New Roman"/>
          <w:sz w:val="28"/>
          <w:szCs w:val="28"/>
        </w:rPr>
        <w:t xml:space="preserve"> льгот  по местным налогам, отмене </w:t>
      </w:r>
      <w:bookmarkStart w:id="97" w:name="YANDEX_103"/>
      <w:bookmarkEnd w:id="97"/>
      <w:r w:rsidRPr="0053698D">
        <w:rPr>
          <w:rFonts w:ascii="Times New Roman" w:hAnsi="Times New Roman" w:cs="Times New Roman"/>
          <w:sz w:val="28"/>
          <w:szCs w:val="28"/>
        </w:rPr>
        <w:t xml:space="preserve"> льгот  или изменении содержания </w:t>
      </w:r>
      <w:bookmarkStart w:id="98" w:name="YANDEX_104"/>
      <w:bookmarkEnd w:id="98"/>
      <w:r w:rsidRPr="0053698D">
        <w:rPr>
          <w:rFonts w:ascii="Times New Roman" w:hAnsi="Times New Roman" w:cs="Times New Roman"/>
          <w:sz w:val="28"/>
          <w:szCs w:val="28"/>
        </w:rPr>
        <w:t> льготы  в реестр вносятся соответствующие изменения.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3.1.2. На втором этапе определяются объемы недополученных (выпадающих) доходов бюджета сельского поселения в связи с предоставлением </w:t>
      </w:r>
      <w:bookmarkStart w:id="99" w:name="YANDEX_105"/>
      <w:bookmarkEnd w:id="99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100" w:name="YANDEX_106"/>
      <w:bookmarkEnd w:id="100"/>
      <w:r w:rsidRPr="0053698D">
        <w:rPr>
          <w:rFonts w:ascii="Times New Roman" w:hAnsi="Times New Roman" w:cs="Times New Roman"/>
          <w:sz w:val="28"/>
          <w:szCs w:val="28"/>
        </w:rPr>
        <w:t> льгот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.</w:t>
      </w:r>
      <w:proofErr w:type="gramEnd"/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     Расчет объема недополученных (выпадающих) доходов производится в соответствии с Методикой согласно приложению №2 к настоящему Порядку.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    3.1.3. На третьем этапе производится расчет бюджетной, социальной </w:t>
      </w:r>
      <w:bookmarkStart w:id="101" w:name="YANDEX_107"/>
      <w:bookmarkEnd w:id="101"/>
      <w:r w:rsidRPr="0053698D">
        <w:rPr>
          <w:rFonts w:ascii="Times New Roman" w:hAnsi="Times New Roman" w:cs="Times New Roman"/>
          <w:sz w:val="28"/>
          <w:szCs w:val="28"/>
        </w:rPr>
        <w:t xml:space="preserve">и экономической эффективности  предоставленных </w:t>
      </w:r>
      <w:bookmarkStart w:id="102" w:name="YANDEX_108"/>
      <w:bookmarkEnd w:id="102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103" w:name="YANDEX_109"/>
      <w:bookmarkEnd w:id="103"/>
      <w:r w:rsidRPr="0053698D">
        <w:rPr>
          <w:rFonts w:ascii="Times New Roman" w:hAnsi="Times New Roman" w:cs="Times New Roman"/>
          <w:sz w:val="28"/>
          <w:szCs w:val="28"/>
        </w:rPr>
        <w:t> льгот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.</w:t>
      </w:r>
      <w:proofErr w:type="gramEnd"/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1) Бюджетная эффективность - оценка результата хозяйственной деятельности категорий налогоплательщиков, которым предоставлены  налоговые   льготы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 с точки зрения  влияния на доходы и расходы  бюджета сельского поселения. Бюджетная </w:t>
      </w:r>
      <w:bookmarkStart w:id="104" w:name="YANDEX_110"/>
      <w:bookmarkEnd w:id="104"/>
      <w:r w:rsidRPr="0053698D">
        <w:rPr>
          <w:rFonts w:ascii="Times New Roman" w:hAnsi="Times New Roman" w:cs="Times New Roman"/>
          <w:sz w:val="28"/>
          <w:szCs w:val="28"/>
        </w:rPr>
        <w:t xml:space="preserve"> эффективность  каждой из предоставленных </w:t>
      </w:r>
      <w:bookmarkStart w:id="105" w:name="YANDEX_111"/>
      <w:bookmarkEnd w:id="105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106" w:name="YANDEX_112"/>
      <w:bookmarkEnd w:id="106"/>
      <w:r w:rsidRPr="0053698D">
        <w:rPr>
          <w:rFonts w:ascii="Times New Roman" w:hAnsi="Times New Roman" w:cs="Times New Roman"/>
          <w:sz w:val="28"/>
          <w:szCs w:val="28"/>
        </w:rPr>
        <w:t> льгот  по виду налога и по каждой категории налогоплательщиков определяется по формуле: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                                     Эф = </w:t>
      </w:r>
      <w:proofErr w:type="spellStart"/>
      <w:r w:rsidRPr="0053698D">
        <w:rPr>
          <w:rFonts w:ascii="Times New Roman" w:hAnsi="Times New Roman" w:cs="Times New Roman"/>
          <w:sz w:val="28"/>
          <w:szCs w:val="28"/>
        </w:rPr>
        <w:t>Бэф</w:t>
      </w:r>
      <w:proofErr w:type="spellEnd"/>
      <w:r w:rsidRPr="0053698D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53698D">
        <w:rPr>
          <w:rFonts w:ascii="Times New Roman" w:hAnsi="Times New Roman" w:cs="Times New Roman"/>
          <w:sz w:val="28"/>
          <w:szCs w:val="28"/>
        </w:rPr>
        <w:t>Снд</w:t>
      </w:r>
      <w:proofErr w:type="spellEnd"/>
      <w:r w:rsidRPr="0053698D">
        <w:rPr>
          <w:rFonts w:ascii="Times New Roman" w:hAnsi="Times New Roman" w:cs="Times New Roman"/>
          <w:sz w:val="28"/>
          <w:szCs w:val="28"/>
        </w:rPr>
        <w:t>,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lastRenderedPageBreak/>
        <w:t xml:space="preserve">     где  </w:t>
      </w:r>
      <w:proofErr w:type="spellStart"/>
      <w:r w:rsidRPr="0053698D">
        <w:rPr>
          <w:rFonts w:ascii="Times New Roman" w:hAnsi="Times New Roman" w:cs="Times New Roman"/>
          <w:sz w:val="28"/>
          <w:szCs w:val="28"/>
        </w:rPr>
        <w:t>Бэф</w:t>
      </w:r>
      <w:proofErr w:type="spellEnd"/>
      <w:r w:rsidRPr="0053698D">
        <w:rPr>
          <w:rFonts w:ascii="Times New Roman" w:hAnsi="Times New Roman" w:cs="Times New Roman"/>
          <w:sz w:val="28"/>
          <w:szCs w:val="28"/>
        </w:rPr>
        <w:t>–сумма бюджетной эффективности предоставления налоговых льгот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</w:t>
      </w:r>
      <w:bookmarkStart w:id="107" w:name="YANDEX_113"/>
      <w:bookmarkStart w:id="108" w:name="YANDEX_114"/>
      <w:bookmarkStart w:id="109" w:name="YANDEX_115"/>
      <w:bookmarkEnd w:id="107"/>
      <w:bookmarkEnd w:id="108"/>
      <w:bookmarkEnd w:id="109"/>
      <w:r w:rsidRPr="0053698D">
        <w:rPr>
          <w:rFonts w:ascii="Times New Roman" w:hAnsi="Times New Roman" w:cs="Times New Roman"/>
          <w:sz w:val="28"/>
          <w:szCs w:val="28"/>
        </w:rPr>
        <w:t xml:space="preserve"> в тыс.руб.; определяется, как снижение расходов бюджета сельского поселения по данному налогу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53698D">
        <w:rPr>
          <w:rFonts w:ascii="Times New Roman" w:hAnsi="Times New Roman" w:cs="Times New Roman"/>
          <w:sz w:val="28"/>
          <w:szCs w:val="28"/>
        </w:rPr>
        <w:t>Снд</w:t>
      </w:r>
      <w:proofErr w:type="spellEnd"/>
      <w:r w:rsidRPr="0053698D">
        <w:rPr>
          <w:rFonts w:ascii="Times New Roman" w:hAnsi="Times New Roman" w:cs="Times New Roman"/>
          <w:sz w:val="28"/>
          <w:szCs w:val="28"/>
        </w:rPr>
        <w:t xml:space="preserve"> – сумма недополученных (выпадающих) доходов бюджета сельского поселения по данному налогу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в тыс.руб.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Э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ф-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эффективность предоставленной налоговой льготы ( планируемой к предоставлению)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2) Социальная эффективность налоговой льготы – в качестве критерия социальной эффективности налоговых льгот для физических лиц является сумма предоставленных налоговых льгот налогоплательщикам.    </w:t>
      </w:r>
      <w:bookmarkStart w:id="110" w:name="YANDEX_116"/>
      <w:bookmarkStart w:id="111" w:name="YANDEX_117"/>
      <w:bookmarkStart w:id="112" w:name="YANDEX_118"/>
      <w:bookmarkStart w:id="113" w:name="YANDEX_119"/>
      <w:bookmarkStart w:id="114" w:name="YANDEX_120"/>
      <w:bookmarkStart w:id="115" w:name="YANDEX_121"/>
      <w:bookmarkStart w:id="116" w:name="YANDEX_122"/>
      <w:bookmarkEnd w:id="110"/>
      <w:bookmarkEnd w:id="111"/>
      <w:bookmarkEnd w:id="112"/>
      <w:bookmarkEnd w:id="113"/>
      <w:bookmarkEnd w:id="114"/>
      <w:bookmarkEnd w:id="115"/>
      <w:bookmarkEnd w:id="116"/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3) Экономическая и социальная эффективность для  остальных категорий налогоплательщиков определяется показателями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отражающими динамику производственных  и финансовых результатов деятельности тех категорий налогоплательщиков, которым предоставлена налоговая льгота , и (или) показателями , подтверждающими создание благоприятных условий развития социальной инфраструктуры  и бизнеса , повышение социальной защищенности населения, формирование благоприятных условий жизнедеятельности для малообеспеченных граждан и граждан, оказавшихся в трудной жизненной ситуации.</w:t>
      </w:r>
      <w:bookmarkStart w:id="117" w:name="YANDEX_123"/>
      <w:bookmarkStart w:id="118" w:name="YANDEX_124"/>
      <w:bookmarkStart w:id="119" w:name="YANDEX_125"/>
      <w:bookmarkEnd w:id="117"/>
      <w:bookmarkEnd w:id="118"/>
      <w:bookmarkEnd w:id="119"/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Экономическая и социальная эффективность для таких налогоплательщиков определяется показателями, характеризующими динамику социально-экономических показателей их деятельности: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увеличение средней заработной платы работников в сфере деятельности, на которую распространяется налоговая льгота;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создание новых рабочих мест в сфере деятельности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на которую распространяется налоговая льгота;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направление средств, высвободившихся в результате предоставления налоговых льгот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в полном объеме на собственное развитие;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улучшение условий труда работников в сфере деятельности, на которую распространяется налоговая льгота;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отчисления высвободившихся средств на социальные проекты, благотворительность, повышение экологической 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безопасности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а расчете на одного работника и др.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Экономическая и социальная </w:t>
      </w:r>
      <w:bookmarkStart w:id="120" w:name="YANDEX_126"/>
      <w:bookmarkEnd w:id="120"/>
      <w:r w:rsidRPr="0053698D">
        <w:rPr>
          <w:rFonts w:ascii="Times New Roman" w:hAnsi="Times New Roman" w:cs="Times New Roman"/>
          <w:sz w:val="28"/>
          <w:szCs w:val="28"/>
        </w:rPr>
        <w:t xml:space="preserve"> эффективность  </w:t>
      </w:r>
      <w:bookmarkStart w:id="121" w:name="YANDEX_127"/>
      <w:bookmarkEnd w:id="121"/>
      <w:r w:rsidRPr="0053698D">
        <w:rPr>
          <w:rFonts w:ascii="Times New Roman" w:hAnsi="Times New Roman" w:cs="Times New Roman"/>
          <w:sz w:val="28"/>
          <w:szCs w:val="28"/>
        </w:rPr>
        <w:t xml:space="preserve"> налоговой  </w:t>
      </w:r>
      <w:bookmarkStart w:id="122" w:name="YANDEX_128"/>
      <w:bookmarkEnd w:id="122"/>
      <w:r w:rsidRPr="0053698D">
        <w:rPr>
          <w:rFonts w:ascii="Times New Roman" w:hAnsi="Times New Roman" w:cs="Times New Roman"/>
          <w:sz w:val="28"/>
          <w:szCs w:val="28"/>
        </w:rPr>
        <w:t xml:space="preserve"> льготы  рассчитывается по формуле:               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                              ЭЦ эффект. =( 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к. пер. – З н. пер.)+ ( </w:t>
      </w:r>
      <w:r w:rsidRPr="0053698D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53698D">
        <w:rPr>
          <w:rFonts w:ascii="Times New Roman" w:hAnsi="Times New Roman" w:cs="Times New Roman"/>
          <w:sz w:val="28"/>
          <w:szCs w:val="28"/>
        </w:rPr>
        <w:t xml:space="preserve"> *Z) + S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ЭЦ эффект – экономическая и социальная эффективность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      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к. пер.- зарплата на конец отчетного периода;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н. пер.- зарплата на начало отчетного периода;</w:t>
      </w:r>
      <w:bookmarkStart w:id="123" w:name="YANDEX_129"/>
      <w:bookmarkEnd w:id="123"/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      N -  число дополнительных рабочих мест, создаваемых в результате предоставления </w:t>
      </w:r>
      <w:bookmarkStart w:id="124" w:name="YANDEX_130"/>
      <w:bookmarkEnd w:id="124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125" w:name="YANDEX_131"/>
      <w:bookmarkEnd w:id="125"/>
      <w:r w:rsidRPr="0053698D">
        <w:rPr>
          <w:rFonts w:ascii="Times New Roman" w:hAnsi="Times New Roman" w:cs="Times New Roman"/>
          <w:sz w:val="28"/>
          <w:szCs w:val="28"/>
        </w:rPr>
        <w:t> льгот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;</w:t>
      </w:r>
      <w:proofErr w:type="gramEnd"/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       Z - годовой объем средней заработной платы на рабочих местах, создаваемых в результате предоставления </w:t>
      </w:r>
      <w:bookmarkStart w:id="126" w:name="YANDEX_132"/>
      <w:bookmarkEnd w:id="126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127" w:name="YANDEX_133"/>
      <w:bookmarkEnd w:id="127"/>
      <w:r w:rsidRPr="0053698D">
        <w:rPr>
          <w:rFonts w:ascii="Times New Roman" w:hAnsi="Times New Roman" w:cs="Times New Roman"/>
          <w:sz w:val="28"/>
          <w:szCs w:val="28"/>
        </w:rPr>
        <w:t> льгот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;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в случае </w:t>
      </w:r>
      <w:r w:rsidRPr="0053698D">
        <w:rPr>
          <w:rFonts w:ascii="Times New Roman" w:hAnsi="Times New Roman" w:cs="Times New Roman"/>
          <w:sz w:val="28"/>
          <w:szCs w:val="28"/>
        </w:rPr>
        <w:lastRenderedPageBreak/>
        <w:t>отсутствия показателя берется показатель годового объема средней заработной платы по поселению;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      S - сумма предоставленной </w:t>
      </w:r>
      <w:bookmarkStart w:id="128" w:name="YANDEX_134"/>
      <w:bookmarkEnd w:id="128"/>
      <w:r w:rsidRPr="0053698D">
        <w:rPr>
          <w:rFonts w:ascii="Times New Roman" w:hAnsi="Times New Roman" w:cs="Times New Roman"/>
          <w:sz w:val="28"/>
          <w:szCs w:val="28"/>
        </w:rPr>
        <w:t xml:space="preserve"> налоговой  </w:t>
      </w:r>
      <w:bookmarkStart w:id="129" w:name="YANDEX_135"/>
      <w:bookmarkEnd w:id="129"/>
      <w:r w:rsidRPr="0053698D">
        <w:rPr>
          <w:rFonts w:ascii="Times New Roman" w:hAnsi="Times New Roman" w:cs="Times New Roman"/>
          <w:sz w:val="28"/>
          <w:szCs w:val="28"/>
        </w:rPr>
        <w:t> льготы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.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 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В случае отсутствия данных по показателям 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к. пер,  З н. пер.,  N ,   Z , S  либо невозможности расчета какого-либо из указанных показателей, их значения принимаются равными нулю;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3.2. При выявлении фактов низкой </w:t>
      </w:r>
      <w:bookmarkStart w:id="130" w:name="YANDEX_184"/>
      <w:bookmarkEnd w:id="130"/>
      <w:r w:rsidRPr="0053698D">
        <w:rPr>
          <w:rFonts w:ascii="Times New Roman" w:hAnsi="Times New Roman" w:cs="Times New Roman"/>
          <w:sz w:val="28"/>
          <w:szCs w:val="28"/>
        </w:rPr>
        <w:t xml:space="preserve"> эффективности  </w:t>
      </w:r>
      <w:bookmarkStart w:id="131" w:name="YANDEX_185"/>
      <w:bookmarkEnd w:id="131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132" w:name="YANDEX_186"/>
      <w:bookmarkEnd w:id="132"/>
      <w:r w:rsidRPr="0053698D">
        <w:rPr>
          <w:rFonts w:ascii="Times New Roman" w:hAnsi="Times New Roman" w:cs="Times New Roman"/>
          <w:sz w:val="28"/>
          <w:szCs w:val="28"/>
        </w:rPr>
        <w:t xml:space="preserve"> льгот  </w:t>
      </w:r>
      <w:bookmarkStart w:id="133" w:name="YANDEX_187"/>
      <w:bookmarkEnd w:id="133"/>
      <w:r w:rsidRPr="0053698D">
        <w:rPr>
          <w:rFonts w:ascii="Times New Roman" w:hAnsi="Times New Roman" w:cs="Times New Roman"/>
          <w:sz w:val="28"/>
          <w:szCs w:val="28"/>
        </w:rPr>
        <w:t xml:space="preserve"> налоговые  </w:t>
      </w:r>
      <w:bookmarkStart w:id="134" w:name="YANDEX_188"/>
      <w:bookmarkEnd w:id="134"/>
      <w:r w:rsidRPr="0053698D">
        <w:rPr>
          <w:rFonts w:ascii="Times New Roman" w:hAnsi="Times New Roman" w:cs="Times New Roman"/>
          <w:sz w:val="28"/>
          <w:szCs w:val="28"/>
        </w:rPr>
        <w:t xml:space="preserve"> льготы  не предоставляются, а предоставленные подлежат отмене.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3.3. Администрация сельского поселения в месячный срок осуществляет подготовку заключений по результатам оценки </w:t>
      </w:r>
      <w:bookmarkStart w:id="135" w:name="YANDEX_189"/>
      <w:bookmarkEnd w:id="135"/>
      <w:r w:rsidRPr="0053698D">
        <w:rPr>
          <w:rFonts w:ascii="Times New Roman" w:hAnsi="Times New Roman" w:cs="Times New Roman"/>
          <w:sz w:val="28"/>
          <w:szCs w:val="28"/>
        </w:rPr>
        <w:t xml:space="preserve"> эффективности  </w:t>
      </w:r>
      <w:bookmarkStart w:id="136" w:name="YANDEX_190"/>
      <w:bookmarkEnd w:id="136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137" w:name="YANDEX_191"/>
      <w:bookmarkEnd w:id="137"/>
      <w:r w:rsidRPr="0053698D">
        <w:rPr>
          <w:rFonts w:ascii="Times New Roman" w:hAnsi="Times New Roman" w:cs="Times New Roman"/>
          <w:sz w:val="28"/>
          <w:szCs w:val="28"/>
        </w:rPr>
        <w:t xml:space="preserve"> льгот  и проектов решений об отмене или изменении условий предоставления </w:t>
      </w:r>
      <w:bookmarkStart w:id="138" w:name="YANDEX_192"/>
      <w:bookmarkEnd w:id="138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139" w:name="YANDEX_193"/>
      <w:bookmarkEnd w:id="139"/>
      <w:r w:rsidRPr="0053698D">
        <w:rPr>
          <w:rFonts w:ascii="Times New Roman" w:hAnsi="Times New Roman" w:cs="Times New Roman"/>
          <w:sz w:val="28"/>
          <w:szCs w:val="28"/>
        </w:rPr>
        <w:t> льгот  и направляет их в Совет народных депутатов сельского поселения до принятия бюджета поселения на очередной финансовый год.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4. Применение результатов оценки </w:t>
      </w:r>
      <w:bookmarkStart w:id="140" w:name="YANDEX_194"/>
      <w:bookmarkEnd w:id="140"/>
      <w:r w:rsidRPr="0053698D">
        <w:rPr>
          <w:rFonts w:ascii="Times New Roman" w:hAnsi="Times New Roman" w:cs="Times New Roman"/>
          <w:sz w:val="28"/>
          <w:szCs w:val="28"/>
        </w:rPr>
        <w:t xml:space="preserve"> эффективности  </w:t>
      </w:r>
      <w:bookmarkStart w:id="141" w:name="YANDEX_195"/>
      <w:bookmarkEnd w:id="141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142" w:name="YANDEX_196"/>
      <w:bookmarkEnd w:id="142"/>
      <w:r w:rsidRPr="0053698D">
        <w:rPr>
          <w:rFonts w:ascii="Times New Roman" w:hAnsi="Times New Roman" w:cs="Times New Roman"/>
          <w:sz w:val="28"/>
          <w:szCs w:val="28"/>
        </w:rPr>
        <w:t> льгот .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 4.1 По результатам проведения оценки </w:t>
      </w:r>
      <w:bookmarkStart w:id="143" w:name="YANDEX_197"/>
      <w:bookmarkEnd w:id="143"/>
      <w:r w:rsidRPr="0053698D">
        <w:rPr>
          <w:rFonts w:ascii="Times New Roman" w:hAnsi="Times New Roman" w:cs="Times New Roman"/>
          <w:sz w:val="28"/>
          <w:szCs w:val="28"/>
        </w:rPr>
        <w:t xml:space="preserve"> эффективности  </w:t>
      </w:r>
      <w:bookmarkStart w:id="144" w:name="YANDEX_198"/>
      <w:bookmarkEnd w:id="144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145" w:name="YANDEX_199"/>
      <w:bookmarkEnd w:id="145"/>
      <w:r w:rsidRPr="0053698D">
        <w:rPr>
          <w:rFonts w:ascii="Times New Roman" w:hAnsi="Times New Roman" w:cs="Times New Roman"/>
          <w:sz w:val="28"/>
          <w:szCs w:val="28"/>
        </w:rPr>
        <w:t> льгот  составляется аналитическая записка, которая представляется Главе сельского поселения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- по </w:t>
      </w:r>
      <w:bookmarkStart w:id="146" w:name="YANDEX_200"/>
      <w:bookmarkEnd w:id="146"/>
      <w:r w:rsidRPr="0053698D">
        <w:rPr>
          <w:rFonts w:ascii="Times New Roman" w:hAnsi="Times New Roman" w:cs="Times New Roman"/>
          <w:sz w:val="28"/>
          <w:szCs w:val="28"/>
        </w:rPr>
        <w:t xml:space="preserve"> налоговым  </w:t>
      </w:r>
      <w:bookmarkStart w:id="147" w:name="YANDEX_201"/>
      <w:bookmarkEnd w:id="147"/>
      <w:r w:rsidRPr="0053698D">
        <w:rPr>
          <w:rFonts w:ascii="Times New Roman" w:hAnsi="Times New Roman" w:cs="Times New Roman"/>
          <w:sz w:val="28"/>
          <w:szCs w:val="28"/>
        </w:rPr>
        <w:t xml:space="preserve"> льготам  за истекший финансовый год в срок до 15 августа года, следующего 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отчетным;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- по планируемым к предоставлению </w:t>
      </w:r>
      <w:bookmarkStart w:id="148" w:name="YANDEX_202"/>
      <w:bookmarkEnd w:id="148"/>
      <w:r w:rsidRPr="0053698D">
        <w:rPr>
          <w:rFonts w:ascii="Times New Roman" w:hAnsi="Times New Roman" w:cs="Times New Roman"/>
          <w:sz w:val="28"/>
          <w:szCs w:val="28"/>
        </w:rPr>
        <w:t xml:space="preserve"> налоговым  </w:t>
      </w:r>
      <w:bookmarkStart w:id="149" w:name="YANDEX_203"/>
      <w:bookmarkEnd w:id="149"/>
      <w:r w:rsidRPr="0053698D">
        <w:rPr>
          <w:rFonts w:ascii="Times New Roman" w:hAnsi="Times New Roman" w:cs="Times New Roman"/>
          <w:sz w:val="28"/>
          <w:szCs w:val="28"/>
        </w:rPr>
        <w:t xml:space="preserve"> льготам  в течение месяца со дня поступления предложений о предоставлении </w:t>
      </w:r>
      <w:bookmarkStart w:id="150" w:name="YANDEX_204"/>
      <w:bookmarkEnd w:id="150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151" w:name="YANDEX_205"/>
      <w:bookmarkEnd w:id="151"/>
      <w:r w:rsidRPr="0053698D">
        <w:rPr>
          <w:rFonts w:ascii="Times New Roman" w:hAnsi="Times New Roman" w:cs="Times New Roman"/>
          <w:sz w:val="28"/>
          <w:szCs w:val="28"/>
        </w:rPr>
        <w:t> льгот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.</w:t>
      </w:r>
      <w:proofErr w:type="gramEnd"/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4.2 Аналитическая записка по результатам оценки </w:t>
      </w:r>
      <w:bookmarkStart w:id="152" w:name="YANDEX_206"/>
      <w:bookmarkEnd w:id="152"/>
      <w:r w:rsidRPr="0053698D">
        <w:rPr>
          <w:rFonts w:ascii="Times New Roman" w:hAnsi="Times New Roman" w:cs="Times New Roman"/>
          <w:sz w:val="28"/>
          <w:szCs w:val="28"/>
        </w:rPr>
        <w:t xml:space="preserve"> эффективности  </w:t>
      </w:r>
      <w:bookmarkStart w:id="153" w:name="YANDEX_207"/>
      <w:bookmarkEnd w:id="153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154" w:name="YANDEX_208"/>
      <w:bookmarkEnd w:id="154"/>
      <w:r w:rsidRPr="0053698D">
        <w:rPr>
          <w:rFonts w:ascii="Times New Roman" w:hAnsi="Times New Roman" w:cs="Times New Roman"/>
          <w:sz w:val="28"/>
          <w:szCs w:val="28"/>
        </w:rPr>
        <w:t> льгот  за истекший финансовый год должна содержать: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- полный перечень предоставленных на территории сельского поселения </w:t>
      </w:r>
      <w:bookmarkStart w:id="155" w:name="YANDEX_209"/>
      <w:bookmarkEnd w:id="155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156" w:name="YANDEX_210"/>
      <w:bookmarkEnd w:id="156"/>
      <w:r w:rsidRPr="0053698D">
        <w:rPr>
          <w:rFonts w:ascii="Times New Roman" w:hAnsi="Times New Roman" w:cs="Times New Roman"/>
          <w:sz w:val="28"/>
          <w:szCs w:val="28"/>
        </w:rPr>
        <w:t> льгот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;</w:t>
      </w:r>
      <w:proofErr w:type="gramEnd"/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- полную информацию о потерях (планируемых и фактических) бюджета сельского поселения в связи с предоставлением </w:t>
      </w:r>
      <w:bookmarkStart w:id="157" w:name="YANDEX_211"/>
      <w:bookmarkEnd w:id="157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158" w:name="YANDEX_212"/>
      <w:bookmarkEnd w:id="158"/>
      <w:r w:rsidRPr="0053698D">
        <w:rPr>
          <w:rFonts w:ascii="Times New Roman" w:hAnsi="Times New Roman" w:cs="Times New Roman"/>
          <w:sz w:val="28"/>
          <w:szCs w:val="28"/>
        </w:rPr>
        <w:t> льгот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;</w:t>
      </w:r>
      <w:proofErr w:type="gramEnd"/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- сведения о бюджетной и социальной </w:t>
      </w:r>
      <w:bookmarkStart w:id="159" w:name="YANDEX_213"/>
      <w:bookmarkEnd w:id="159"/>
      <w:r w:rsidRPr="0053698D">
        <w:rPr>
          <w:rFonts w:ascii="Times New Roman" w:hAnsi="Times New Roman" w:cs="Times New Roman"/>
          <w:sz w:val="28"/>
          <w:szCs w:val="28"/>
        </w:rPr>
        <w:t xml:space="preserve"> эффективности  действующих </w:t>
      </w:r>
      <w:bookmarkStart w:id="160" w:name="YANDEX_214"/>
      <w:bookmarkEnd w:id="160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161" w:name="YANDEX_215"/>
      <w:bookmarkEnd w:id="161"/>
      <w:r w:rsidRPr="0053698D">
        <w:rPr>
          <w:rFonts w:ascii="Times New Roman" w:hAnsi="Times New Roman" w:cs="Times New Roman"/>
          <w:sz w:val="28"/>
          <w:szCs w:val="28"/>
        </w:rPr>
        <w:t> льгот  в динамике;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- предложения по сохранению, корректировке или отмене </w:t>
      </w:r>
      <w:bookmarkStart w:id="162" w:name="YANDEX_216"/>
      <w:bookmarkEnd w:id="162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163" w:name="YANDEX_217"/>
      <w:bookmarkEnd w:id="163"/>
      <w:r w:rsidRPr="0053698D">
        <w:rPr>
          <w:rFonts w:ascii="Times New Roman" w:hAnsi="Times New Roman" w:cs="Times New Roman"/>
          <w:sz w:val="28"/>
          <w:szCs w:val="28"/>
        </w:rPr>
        <w:t> льгот  в зависимости от результатов оценки эффективности.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4.3 Аналитическая записка по результатам оценки </w:t>
      </w:r>
      <w:bookmarkStart w:id="164" w:name="YANDEX_218"/>
      <w:bookmarkEnd w:id="164"/>
      <w:r w:rsidRPr="0053698D">
        <w:rPr>
          <w:rFonts w:ascii="Times New Roman" w:hAnsi="Times New Roman" w:cs="Times New Roman"/>
          <w:sz w:val="28"/>
          <w:szCs w:val="28"/>
        </w:rPr>
        <w:t xml:space="preserve"> эффективности  планируемых к предоставлению </w:t>
      </w:r>
      <w:bookmarkStart w:id="165" w:name="YANDEX_219"/>
      <w:bookmarkEnd w:id="165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166" w:name="YANDEX_220"/>
      <w:bookmarkEnd w:id="166"/>
      <w:r w:rsidRPr="0053698D">
        <w:rPr>
          <w:rFonts w:ascii="Times New Roman" w:hAnsi="Times New Roman" w:cs="Times New Roman"/>
          <w:sz w:val="28"/>
          <w:szCs w:val="28"/>
        </w:rPr>
        <w:t> льгот  должна содержать: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- полную информацию о прогнозируемых потерях бюджета сельского поселения в случае принятия решений о предоставлении </w:t>
      </w:r>
      <w:bookmarkStart w:id="167" w:name="YANDEX_221"/>
      <w:bookmarkEnd w:id="167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168" w:name="YANDEX_222"/>
      <w:bookmarkEnd w:id="168"/>
      <w:r w:rsidRPr="0053698D">
        <w:rPr>
          <w:rFonts w:ascii="Times New Roman" w:hAnsi="Times New Roman" w:cs="Times New Roman"/>
          <w:sz w:val="28"/>
          <w:szCs w:val="28"/>
        </w:rPr>
        <w:t> льгот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;</w:t>
      </w:r>
      <w:proofErr w:type="gramEnd"/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- прогноз бюджетной и социальной </w:t>
      </w:r>
      <w:bookmarkStart w:id="169" w:name="YANDEX_223"/>
      <w:bookmarkEnd w:id="169"/>
      <w:r w:rsidRPr="0053698D">
        <w:rPr>
          <w:rFonts w:ascii="Times New Roman" w:hAnsi="Times New Roman" w:cs="Times New Roman"/>
          <w:sz w:val="28"/>
          <w:szCs w:val="28"/>
        </w:rPr>
        <w:t xml:space="preserve"> эффективности  планируемых к предоставлению </w:t>
      </w:r>
      <w:bookmarkStart w:id="170" w:name="YANDEX_224"/>
      <w:bookmarkEnd w:id="170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171" w:name="YANDEX_225"/>
      <w:bookmarkEnd w:id="171"/>
      <w:r w:rsidRPr="0053698D">
        <w:rPr>
          <w:rFonts w:ascii="Times New Roman" w:hAnsi="Times New Roman" w:cs="Times New Roman"/>
          <w:sz w:val="28"/>
          <w:szCs w:val="28"/>
        </w:rPr>
        <w:t> льгот  в динамике по годам на перспективу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- другие формы муниципальной поддержки, предоставленные в настоящий момент данной категории налогоплательщиков.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4.4 Результаты оценки </w:t>
      </w:r>
      <w:bookmarkStart w:id="172" w:name="YANDEX_226"/>
      <w:bookmarkEnd w:id="172"/>
      <w:r w:rsidRPr="0053698D">
        <w:rPr>
          <w:rFonts w:ascii="Times New Roman" w:hAnsi="Times New Roman" w:cs="Times New Roman"/>
          <w:sz w:val="28"/>
          <w:szCs w:val="28"/>
        </w:rPr>
        <w:t xml:space="preserve"> эффективности  </w:t>
      </w:r>
      <w:bookmarkStart w:id="173" w:name="YANDEX_227"/>
      <w:bookmarkEnd w:id="173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174" w:name="YANDEX_228"/>
      <w:bookmarkEnd w:id="174"/>
      <w:r w:rsidRPr="0053698D">
        <w:rPr>
          <w:rFonts w:ascii="Times New Roman" w:hAnsi="Times New Roman" w:cs="Times New Roman"/>
          <w:sz w:val="28"/>
          <w:szCs w:val="28"/>
        </w:rPr>
        <w:t> льгот  используются: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lastRenderedPageBreak/>
        <w:t>- при разработке бюджета сельского поселения на очередной финансовый год и на перспективу;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- для своевременного принятия мер по отмене неэффективных </w:t>
      </w:r>
      <w:bookmarkStart w:id="175" w:name="YANDEX_229"/>
      <w:bookmarkEnd w:id="175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176" w:name="YANDEX_230"/>
      <w:bookmarkEnd w:id="176"/>
      <w:r w:rsidRPr="0053698D">
        <w:rPr>
          <w:rFonts w:ascii="Times New Roman" w:hAnsi="Times New Roman" w:cs="Times New Roman"/>
          <w:sz w:val="28"/>
          <w:szCs w:val="28"/>
        </w:rPr>
        <w:t> льгот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;</w:t>
      </w:r>
      <w:proofErr w:type="gramEnd"/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  - для введения новых видов </w:t>
      </w:r>
      <w:bookmarkStart w:id="177" w:name="YANDEX_231"/>
      <w:bookmarkEnd w:id="177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178" w:name="YANDEX_232"/>
      <w:bookmarkEnd w:id="178"/>
      <w:r w:rsidRPr="0053698D">
        <w:rPr>
          <w:rFonts w:ascii="Times New Roman" w:hAnsi="Times New Roman" w:cs="Times New Roman"/>
          <w:sz w:val="28"/>
          <w:szCs w:val="28"/>
        </w:rPr>
        <w:t> льгот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,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изменения действующих </w:t>
      </w:r>
      <w:bookmarkStart w:id="179" w:name="YANDEX_233"/>
      <w:bookmarkEnd w:id="179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180" w:name="YANDEX_234"/>
      <w:bookmarkEnd w:id="180"/>
      <w:r w:rsidRPr="0053698D">
        <w:rPr>
          <w:rFonts w:ascii="Times New Roman" w:hAnsi="Times New Roman" w:cs="Times New Roman"/>
          <w:sz w:val="28"/>
          <w:szCs w:val="28"/>
        </w:rPr>
        <w:t> льгот .</w:t>
      </w:r>
    </w:p>
    <w:p w:rsidR="006D252D" w:rsidRPr="00ED1DA7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ED1DA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D1DA7">
        <w:rPr>
          <w:rFonts w:ascii="Times New Roman" w:hAnsi="Times New Roman" w:cs="Times New Roman"/>
          <w:sz w:val="28"/>
          <w:szCs w:val="28"/>
        </w:rPr>
        <w:t xml:space="preserve"> проведением оценки результативности действия налоговых льгот по местным налогам и их мониторинг возложить на и.о. Главы Погорельс</w:t>
      </w:r>
      <w:r w:rsidR="002C4218" w:rsidRPr="00ED1DA7">
        <w:rPr>
          <w:rFonts w:ascii="Times New Roman" w:hAnsi="Times New Roman" w:cs="Times New Roman"/>
          <w:sz w:val="28"/>
          <w:szCs w:val="28"/>
        </w:rPr>
        <w:t>кого сельсовета  И.Н. Васильева</w:t>
      </w:r>
      <w:r w:rsidRPr="00ED1DA7">
        <w:rPr>
          <w:rFonts w:ascii="Times New Roman" w:hAnsi="Times New Roman" w:cs="Times New Roman"/>
          <w:sz w:val="28"/>
          <w:szCs w:val="28"/>
        </w:rPr>
        <w:t xml:space="preserve">   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   - льготная ставка налога (при предоставлении  льготы  по пониженной ставке);  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       - сумма начисленного налога в бюджет сельского поселения за отчетный год;  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    - сумма уплаченного налога в бюджет сельского поселения за отчетный год;   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- сумма задолженности по уплате налога в бюджет сельского поселения.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3.Порядок проведения оценки  эффективности  предоставленных (планируемых к предоставлению)  налоговых   льгот 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3.1. Оценка  эффективности   налоговых   льгот  производится в три этапа: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3.1.1. На первом этапе производится инвентаризация предоставленных в соответствии с решениями Совета народных депутатов сельского поселения  налоговых   льгот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.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        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     По результатам инвентаризации составляется реестр предоставленных  налоговых   льгот  по форме согласно приложению № 1 к настоящему Порядку.        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При предоставлении новых  налоговых   льгот  по местным налогам, отмене  льгот  или изменении содержания  льготы  в реестр вносятся соответствующие изменения.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3.1.2. На втором этапе определяются объемы недополученных (выпадающих) доходов бюджета сельского поселения в связи с предоставлением  налоговых   льгот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.</w:t>
      </w:r>
      <w:proofErr w:type="gramEnd"/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     Расчет объема недополученных (выпадающих) доходов производится в соответствии с Методикой согласно приложению №2 к настоящему Порядку.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     3.1.3. На третьем этапе производится расчет бюджетной, социальной и экономической эффективности  предоставленных  налоговых   льгот .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1) Бюджетная эффективность - оценка результата хозяйственной деятельности категорий налогоплательщиков, которым предоставлены  налоговые   льготы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 с точки зрения  влияния на доходы и расходы  бюджета сельского поселения. Бюджетная  эффективность  каждой из предоставленных  налоговых   льгот  по виду налога и по каждой категории налогоплательщиков определяется по формуле: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                                     Эф = </w:t>
      </w:r>
      <w:proofErr w:type="spellStart"/>
      <w:r w:rsidRPr="0053698D">
        <w:rPr>
          <w:rFonts w:ascii="Times New Roman" w:hAnsi="Times New Roman" w:cs="Times New Roman"/>
          <w:sz w:val="28"/>
          <w:szCs w:val="28"/>
        </w:rPr>
        <w:t>Бэф</w:t>
      </w:r>
      <w:proofErr w:type="spellEnd"/>
      <w:r w:rsidRPr="0053698D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53698D">
        <w:rPr>
          <w:rFonts w:ascii="Times New Roman" w:hAnsi="Times New Roman" w:cs="Times New Roman"/>
          <w:sz w:val="28"/>
          <w:szCs w:val="28"/>
        </w:rPr>
        <w:t>Снд</w:t>
      </w:r>
      <w:proofErr w:type="spellEnd"/>
      <w:r w:rsidRPr="0053698D">
        <w:rPr>
          <w:rFonts w:ascii="Times New Roman" w:hAnsi="Times New Roman" w:cs="Times New Roman"/>
          <w:sz w:val="28"/>
          <w:szCs w:val="28"/>
        </w:rPr>
        <w:t>,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lastRenderedPageBreak/>
        <w:t xml:space="preserve">     где  </w:t>
      </w:r>
      <w:proofErr w:type="spellStart"/>
      <w:r w:rsidRPr="0053698D">
        <w:rPr>
          <w:rFonts w:ascii="Times New Roman" w:hAnsi="Times New Roman" w:cs="Times New Roman"/>
          <w:sz w:val="28"/>
          <w:szCs w:val="28"/>
        </w:rPr>
        <w:t>Бэф</w:t>
      </w:r>
      <w:proofErr w:type="spellEnd"/>
      <w:r w:rsidRPr="0053698D">
        <w:rPr>
          <w:rFonts w:ascii="Times New Roman" w:hAnsi="Times New Roman" w:cs="Times New Roman"/>
          <w:sz w:val="28"/>
          <w:szCs w:val="28"/>
        </w:rPr>
        <w:t>–сумма бюджетной эффективности предоставления налоговых льгот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 в тыс.руб.; определяется, как снижение расходов бюджета сельского поселения по данному налогу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53698D">
        <w:rPr>
          <w:rFonts w:ascii="Times New Roman" w:hAnsi="Times New Roman" w:cs="Times New Roman"/>
          <w:sz w:val="28"/>
          <w:szCs w:val="28"/>
        </w:rPr>
        <w:t>Снд</w:t>
      </w:r>
      <w:proofErr w:type="spellEnd"/>
      <w:r w:rsidRPr="0053698D">
        <w:rPr>
          <w:rFonts w:ascii="Times New Roman" w:hAnsi="Times New Roman" w:cs="Times New Roman"/>
          <w:sz w:val="28"/>
          <w:szCs w:val="28"/>
        </w:rPr>
        <w:t xml:space="preserve"> – сумма недополученных (выпадающих) доходов бюджета сельского поселения по данному налогу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в тыс.руб.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Э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ф-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эффективность предоставленной налоговой льготы ( планируемой к предоставлению)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2) Социальная эффективность налоговой льготы – в качестве критерия социальной эффективности налоговых льгот для физических лиц является сумма предоставленных налоговых льгот налогоплательщикам.   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3) Экономическая и социальная эффективность для  остальных категорий налогоплательщиков определяется показателями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отражающими динамику производственных  и финансовых результатов деятельности тех категорий налогоплательщиков, которым предоставлена налоговая льгота , и (или) показателями , подтверждающими создание благоприятных условий развития социальной инфраструктуры  и бизнеса , повышение социальной защищенности населения, формирование благоприятных условий жизнедеятельности для малообеспеченных граждан и граждан, оказавшихся в трудной жизненной ситуации.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Экономическая и социальная эффективность для таких налогоплательщиков определяется показателями, характеризующими динамику социально-экономических показателей их деятельности: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увеличение средней заработной платы работников в сфере деятельности, на которую распространяется налоговая льгота;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создание новых рабочих мест в сфере деятельности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на которую распространяется налоговая льгота;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направление средств, высвободившихся в результате предоставления налоговых льгот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в полном объеме на собственное развитие;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улучшение условий труда работников в сфере деятельности, на которую распространяется налоговая льгота;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отчисления высвободившихся средств на социальные проекты, благотворительность, повышение экологической 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безопасности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а расчете на одного работника и др.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Экономическая и социальная  эффективность   налоговой   льготы  рассчитывается по формуле:               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                              ЭЦ эффект. =( 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к. пер. – З н. пер.)+ ( </w:t>
      </w:r>
      <w:r w:rsidRPr="0053698D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53698D">
        <w:rPr>
          <w:rFonts w:ascii="Times New Roman" w:hAnsi="Times New Roman" w:cs="Times New Roman"/>
          <w:sz w:val="28"/>
          <w:szCs w:val="28"/>
        </w:rPr>
        <w:t xml:space="preserve"> *Z) + S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ЭЦ эффект – экономическая и социальная эффективность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      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к. пер.- зарплата на конец отчетного периода;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н. пер.- зарплата на начало отчетного периода;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       N -  число дополнительных рабочих мест, создаваемых в результате предоставления  налоговых   льгот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;</w:t>
      </w:r>
      <w:proofErr w:type="gramEnd"/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        Z - годовой объем средней заработной платы на рабочих местах, создаваемых в результате предоставления  налоговых   льгот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;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в случае </w:t>
      </w:r>
      <w:r w:rsidRPr="0053698D">
        <w:rPr>
          <w:rFonts w:ascii="Times New Roman" w:hAnsi="Times New Roman" w:cs="Times New Roman"/>
          <w:sz w:val="28"/>
          <w:szCs w:val="28"/>
        </w:rPr>
        <w:lastRenderedPageBreak/>
        <w:t>отсутствия показателя берется показатель годового объема средней заработной платы по поселению;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       S - сумма предоставленной  налоговой   льготы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.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 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В случае отсутствия данных по показателям 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к. пер,  З н. пер.,  N ,   Z , S  либо невозможности расчета какого-либо из указанных показателей, их значения принимаются равными нулю;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3.2. При выявлении фактов низкой  эффективности   налоговых   льгот   налоговые   льготы  не предоставляются, а предоставленные подлежат отмене.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3.3. Администрация сельского поселения в месячный срок осуществляет подготовку заключений по результатам оценки  эффективности   налоговых   льгот  и проектов решений об отмене или изменении условий предоставления  налоговых   льгот  и направляет их в Совет народных депутатов сельского поселения до принятия бюджета поселения на очередной финансовый год.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4. Применение результатов оценки  эффективности   налоговых   льгот .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  4.1 По результатам проведения оценки  эффективности   налоговых   льгот  составляется аналитическая записка, которая представляется Главе сельского поселения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- по  налоговым   льготам  за истекший финансовый год в срок до 15 августа года, следующего 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отчетным;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- по планируемым к предоставлению  налоговым   льготам  в течение месяца со дня поступления предложений о предоставлении  налоговых   льгот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.</w:t>
      </w:r>
      <w:proofErr w:type="gramEnd"/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4.2 Аналитическая записка по результатам оценки  эффективности   налоговых   льгот  за истекший финансовый год должна содержать: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- полный перечень предоставленных на территории сельского поселения  налоговых   льгот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;</w:t>
      </w:r>
      <w:proofErr w:type="gramEnd"/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- полную информацию о потерях (планируемых и фактических) бюджета сельского поселения в связи с предоставлением  налоговых   льгот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;</w:t>
      </w:r>
      <w:proofErr w:type="gramEnd"/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- сведения о бюджетной и социальной  эффективности  действующих  налоговых   льгот  в динамике;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- предложения по сохранению, корректировке или отмене  налоговых   льгот  в зависимости от результатов оценки эффективности.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4.3 Аналитическая записка по результатам оценки  эффективности  планируемых к предоставлению  налоговых   льгот  должна содержать: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- полную информацию о прогнозируемых потерях бюджета сельского поселения в случае принятия решений о предоставлении  налоговых   льгот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;</w:t>
      </w:r>
      <w:proofErr w:type="gramEnd"/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- прогноз бюджетной и социальной  эффективности  планируемых к предоставлению  налоговых   льгот  в динамике по годам на перспективу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- другие формы муниципальной поддержки, предоставленные в настоящий момент данной категории налогоплательщиков.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4.4 Результаты оценки  эффективности   налоговых   льгот  используются: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lastRenderedPageBreak/>
        <w:t>- при разработке бюджета сельского поселения на очередной финансовый год и на перспективу;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- для своевременного принятия мер по отмене неэффективных  налоговых   льгот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;</w:t>
      </w:r>
      <w:proofErr w:type="gramEnd"/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   - для введения новых видов  налоговых   льгот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,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изменения действующих  налоговых   льгот .</w:t>
      </w:r>
    </w:p>
    <w:p w:rsidR="006D252D" w:rsidRPr="00ED1DA7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ED1DA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D1DA7">
        <w:rPr>
          <w:rFonts w:ascii="Times New Roman" w:hAnsi="Times New Roman" w:cs="Times New Roman"/>
          <w:sz w:val="28"/>
          <w:szCs w:val="28"/>
        </w:rPr>
        <w:t xml:space="preserve"> проведением оценки результативности действия налоговых льгот по местным налогам и их мониторинг возложить на  </w:t>
      </w:r>
      <w:r w:rsidR="002C4218" w:rsidRPr="00ED1DA7">
        <w:rPr>
          <w:rFonts w:ascii="Times New Roman" w:hAnsi="Times New Roman" w:cs="Times New Roman"/>
          <w:sz w:val="28"/>
          <w:szCs w:val="28"/>
        </w:rPr>
        <w:t xml:space="preserve">и.о. Главы Погорельского сельсовета </w:t>
      </w:r>
      <w:r w:rsidRPr="00ED1DA7">
        <w:rPr>
          <w:rFonts w:ascii="Times New Roman" w:hAnsi="Times New Roman" w:cs="Times New Roman"/>
          <w:sz w:val="28"/>
          <w:szCs w:val="28"/>
        </w:rPr>
        <w:t xml:space="preserve">   </w:t>
      </w:r>
      <w:r w:rsidR="002C4218" w:rsidRPr="00ED1DA7">
        <w:rPr>
          <w:rFonts w:ascii="Times New Roman" w:hAnsi="Times New Roman" w:cs="Times New Roman"/>
          <w:sz w:val="28"/>
          <w:szCs w:val="28"/>
        </w:rPr>
        <w:t>И.Н. Васильева</w:t>
      </w:r>
    </w:p>
    <w:p w:rsidR="006D252D" w:rsidRPr="00ED1DA7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D252D" w:rsidRDefault="006D252D" w:rsidP="006D252D">
      <w:pPr>
        <w:jc w:val="both"/>
        <w:rPr>
          <w:rFonts w:ascii="Times New Roman" w:hAnsi="Times New Roman" w:cs="Times New Roman"/>
        </w:rPr>
      </w:pPr>
    </w:p>
    <w:p w:rsidR="006D252D" w:rsidRDefault="006D252D" w:rsidP="006D252D">
      <w:pPr>
        <w:jc w:val="both"/>
        <w:rPr>
          <w:rFonts w:ascii="Times New Roman" w:hAnsi="Times New Roman" w:cs="Times New Roman"/>
        </w:rPr>
      </w:pPr>
    </w:p>
    <w:p w:rsidR="006D252D" w:rsidRDefault="006D252D" w:rsidP="006D252D">
      <w:pPr>
        <w:jc w:val="both"/>
        <w:rPr>
          <w:rFonts w:ascii="Times New Roman" w:hAnsi="Times New Roman" w:cs="Times New Roman"/>
        </w:rPr>
      </w:pPr>
    </w:p>
    <w:p w:rsidR="006D252D" w:rsidRDefault="006D252D" w:rsidP="006D252D">
      <w:pPr>
        <w:jc w:val="both"/>
        <w:rPr>
          <w:rFonts w:ascii="Times New Roman" w:hAnsi="Times New Roman" w:cs="Times New Roman"/>
        </w:rPr>
      </w:pPr>
    </w:p>
    <w:p w:rsidR="006D252D" w:rsidRDefault="006D252D" w:rsidP="006D252D">
      <w:pPr>
        <w:jc w:val="both"/>
        <w:rPr>
          <w:rFonts w:ascii="Times New Roman" w:hAnsi="Times New Roman" w:cs="Times New Roman"/>
        </w:rPr>
      </w:pPr>
    </w:p>
    <w:p w:rsidR="006D252D" w:rsidRDefault="006D252D" w:rsidP="006D252D">
      <w:pPr>
        <w:jc w:val="both"/>
        <w:rPr>
          <w:rFonts w:ascii="Times New Roman" w:hAnsi="Times New Roman" w:cs="Times New Roman"/>
        </w:rPr>
      </w:pPr>
    </w:p>
    <w:p w:rsidR="006D252D" w:rsidRDefault="006D252D" w:rsidP="006D252D">
      <w:pPr>
        <w:jc w:val="both"/>
        <w:rPr>
          <w:rFonts w:ascii="Times New Roman" w:hAnsi="Times New Roman" w:cs="Times New Roman"/>
        </w:rPr>
      </w:pPr>
    </w:p>
    <w:p w:rsidR="006D252D" w:rsidRDefault="006D252D" w:rsidP="006D252D">
      <w:pPr>
        <w:jc w:val="both"/>
        <w:rPr>
          <w:rFonts w:ascii="Times New Roman" w:hAnsi="Times New Roman" w:cs="Times New Roman"/>
        </w:rPr>
      </w:pPr>
    </w:p>
    <w:p w:rsidR="006D252D" w:rsidRDefault="006D252D" w:rsidP="006D252D">
      <w:pPr>
        <w:jc w:val="both"/>
        <w:rPr>
          <w:rFonts w:ascii="Times New Roman" w:hAnsi="Times New Roman" w:cs="Times New Roman"/>
        </w:rPr>
      </w:pPr>
    </w:p>
    <w:p w:rsidR="006D252D" w:rsidRDefault="006D252D" w:rsidP="006D252D">
      <w:pPr>
        <w:jc w:val="both"/>
        <w:rPr>
          <w:rFonts w:ascii="Times New Roman" w:hAnsi="Times New Roman" w:cs="Times New Roman"/>
        </w:rPr>
      </w:pPr>
    </w:p>
    <w:p w:rsidR="006D252D" w:rsidRDefault="006D252D" w:rsidP="006D252D">
      <w:pPr>
        <w:jc w:val="both"/>
        <w:rPr>
          <w:rFonts w:ascii="Times New Roman" w:hAnsi="Times New Roman" w:cs="Times New Roman"/>
        </w:rPr>
      </w:pPr>
    </w:p>
    <w:p w:rsidR="006D252D" w:rsidRDefault="006D252D" w:rsidP="006D252D">
      <w:pPr>
        <w:jc w:val="both"/>
        <w:rPr>
          <w:rFonts w:ascii="Times New Roman" w:hAnsi="Times New Roman" w:cs="Times New Roman"/>
        </w:rPr>
      </w:pPr>
    </w:p>
    <w:p w:rsidR="006D252D" w:rsidRDefault="006D252D" w:rsidP="006D252D">
      <w:pPr>
        <w:jc w:val="both"/>
        <w:rPr>
          <w:rFonts w:ascii="Times New Roman" w:hAnsi="Times New Roman" w:cs="Times New Roman"/>
        </w:rPr>
      </w:pPr>
    </w:p>
    <w:p w:rsidR="006D252D" w:rsidRDefault="006D252D" w:rsidP="006D252D">
      <w:pPr>
        <w:jc w:val="both"/>
        <w:rPr>
          <w:rFonts w:ascii="Times New Roman" w:hAnsi="Times New Roman" w:cs="Times New Roman"/>
        </w:rPr>
      </w:pPr>
    </w:p>
    <w:p w:rsidR="006D252D" w:rsidRDefault="006D252D" w:rsidP="006D252D">
      <w:pPr>
        <w:jc w:val="both"/>
        <w:rPr>
          <w:rFonts w:ascii="Times New Roman" w:hAnsi="Times New Roman" w:cs="Times New Roman"/>
        </w:rPr>
      </w:pPr>
    </w:p>
    <w:p w:rsidR="006D252D" w:rsidRDefault="006D252D" w:rsidP="006D252D">
      <w:pPr>
        <w:jc w:val="both"/>
        <w:rPr>
          <w:rFonts w:ascii="Times New Roman" w:hAnsi="Times New Roman" w:cs="Times New Roman"/>
        </w:rPr>
      </w:pPr>
    </w:p>
    <w:p w:rsidR="006D252D" w:rsidRDefault="006D252D" w:rsidP="006D252D">
      <w:pPr>
        <w:jc w:val="both"/>
        <w:rPr>
          <w:rFonts w:ascii="Times New Roman" w:hAnsi="Times New Roman" w:cs="Times New Roman"/>
        </w:rPr>
      </w:pPr>
    </w:p>
    <w:p w:rsidR="006D252D" w:rsidRDefault="006D252D" w:rsidP="006D252D">
      <w:pPr>
        <w:jc w:val="both"/>
        <w:rPr>
          <w:rFonts w:ascii="Times New Roman" w:hAnsi="Times New Roman" w:cs="Times New Roman"/>
        </w:rPr>
      </w:pPr>
    </w:p>
    <w:p w:rsidR="006D252D" w:rsidRDefault="006D252D" w:rsidP="006D252D">
      <w:pPr>
        <w:jc w:val="both"/>
        <w:rPr>
          <w:rFonts w:ascii="Times New Roman" w:hAnsi="Times New Roman" w:cs="Times New Roman"/>
        </w:rPr>
      </w:pPr>
    </w:p>
    <w:p w:rsidR="00C13C84" w:rsidRDefault="00C13C84" w:rsidP="006D252D">
      <w:pPr>
        <w:jc w:val="both"/>
        <w:rPr>
          <w:rFonts w:ascii="Times New Roman" w:hAnsi="Times New Roman" w:cs="Times New Roman"/>
        </w:rPr>
      </w:pPr>
    </w:p>
    <w:p w:rsidR="00C13C84" w:rsidRDefault="00C13C84" w:rsidP="006D252D">
      <w:pPr>
        <w:jc w:val="both"/>
        <w:rPr>
          <w:rFonts w:ascii="Times New Roman" w:hAnsi="Times New Roman" w:cs="Times New Roman"/>
        </w:rPr>
      </w:pPr>
    </w:p>
    <w:p w:rsidR="006D252D" w:rsidRDefault="006D252D" w:rsidP="006D252D">
      <w:pPr>
        <w:jc w:val="both"/>
        <w:rPr>
          <w:rFonts w:ascii="Times New Roman" w:hAnsi="Times New Roman" w:cs="Times New Roman"/>
        </w:rPr>
      </w:pPr>
    </w:p>
    <w:p w:rsidR="006D252D" w:rsidRPr="0053698D" w:rsidRDefault="006D252D" w:rsidP="006D252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    Приложение № 1 к Порядку</w:t>
      </w:r>
    </w:p>
    <w:p w:rsidR="006D252D" w:rsidRPr="0053698D" w:rsidRDefault="006D252D" w:rsidP="006D252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оценки бюджетной и социальной</w:t>
      </w:r>
    </w:p>
    <w:p w:rsidR="006D252D" w:rsidRPr="0053698D" w:rsidRDefault="006D252D" w:rsidP="006D252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эффективности 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предоставляемых</w:t>
      </w:r>
      <w:proofErr w:type="gramEnd"/>
    </w:p>
    <w:p w:rsidR="006D252D" w:rsidRPr="0053698D" w:rsidRDefault="006D252D" w:rsidP="006D252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планируемых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к предоставлению)</w:t>
      </w:r>
    </w:p>
    <w:p w:rsidR="006D252D" w:rsidRPr="0053698D" w:rsidRDefault="006D252D" w:rsidP="006D252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bookmarkStart w:id="181" w:name="YANDEX_235"/>
      <w:bookmarkEnd w:id="181"/>
      <w:r w:rsidRPr="0053698D">
        <w:rPr>
          <w:rFonts w:ascii="Times New Roman" w:hAnsi="Times New Roman" w:cs="Times New Roman"/>
          <w:sz w:val="28"/>
          <w:szCs w:val="28"/>
        </w:rPr>
        <w:t xml:space="preserve">налоговых  </w:t>
      </w:r>
      <w:bookmarkStart w:id="182" w:name="YANDEX_236"/>
      <w:bookmarkEnd w:id="182"/>
      <w:r w:rsidRPr="0053698D">
        <w:rPr>
          <w:rFonts w:ascii="Times New Roman" w:hAnsi="Times New Roman" w:cs="Times New Roman"/>
          <w:sz w:val="28"/>
          <w:szCs w:val="28"/>
        </w:rPr>
        <w:t> льгот  на территории</w:t>
      </w:r>
    </w:p>
    <w:p w:rsidR="006D252D" w:rsidRPr="0053698D" w:rsidRDefault="006D252D" w:rsidP="006D252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Погорельского сельсовета</w:t>
      </w:r>
    </w:p>
    <w:p w:rsidR="006D252D" w:rsidRPr="0053698D" w:rsidRDefault="006D252D" w:rsidP="006D252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Чановского района Новосибирской области</w:t>
      </w:r>
    </w:p>
    <w:p w:rsidR="006D252D" w:rsidRPr="0053698D" w:rsidRDefault="006D252D" w:rsidP="006D252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D252D" w:rsidRPr="00E85F08" w:rsidRDefault="006D252D" w:rsidP="006D252D">
      <w:pPr>
        <w:rPr>
          <w:rFonts w:ascii="Times New Roman" w:hAnsi="Times New Roman" w:cs="Times New Roman"/>
        </w:rPr>
      </w:pPr>
      <w:r w:rsidRPr="00E85F08">
        <w:rPr>
          <w:rFonts w:ascii="Times New Roman" w:hAnsi="Times New Roman" w:cs="Times New Roman"/>
        </w:rPr>
        <w:t> </w:t>
      </w:r>
    </w:p>
    <w:p w:rsidR="006D252D" w:rsidRPr="0053698D" w:rsidRDefault="006D252D" w:rsidP="006D252D">
      <w:pPr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Реестр предоставленных </w:t>
      </w:r>
      <w:bookmarkStart w:id="183" w:name="YANDEX_237"/>
      <w:bookmarkEnd w:id="183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184" w:name="YANDEX_238"/>
      <w:bookmarkEnd w:id="184"/>
      <w:r w:rsidRPr="0053698D">
        <w:rPr>
          <w:rFonts w:ascii="Times New Roman" w:hAnsi="Times New Roman" w:cs="Times New Roman"/>
          <w:sz w:val="28"/>
          <w:szCs w:val="28"/>
        </w:rPr>
        <w:t> льгот  по состоянию</w:t>
      </w:r>
    </w:p>
    <w:p w:rsidR="006D252D" w:rsidRPr="0053698D" w:rsidRDefault="006D252D" w:rsidP="006D252D">
      <w:pPr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на «____»__________20__года</w:t>
      </w:r>
      <w:r w:rsidRPr="00E85F08">
        <w:rPr>
          <w:rFonts w:ascii="Times New Roman" w:hAnsi="Times New Roman" w:cs="Times New Roman"/>
        </w:rPr>
        <w:t> </w:t>
      </w:r>
    </w:p>
    <w:tbl>
      <w:tblPr>
        <w:tblW w:w="8534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37"/>
        <w:gridCol w:w="864"/>
        <w:gridCol w:w="2219"/>
        <w:gridCol w:w="2235"/>
        <w:gridCol w:w="1475"/>
        <w:gridCol w:w="1405"/>
      </w:tblGrid>
      <w:tr w:rsidR="006D252D" w:rsidRPr="00E85F08" w:rsidTr="00691248">
        <w:trPr>
          <w:tblCellSpacing w:w="0" w:type="dxa"/>
        </w:trPr>
        <w:tc>
          <w:tcPr>
            <w:tcW w:w="5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E85F08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E85F08">
              <w:rPr>
                <w:rFonts w:ascii="Times New Roman" w:hAnsi="Times New Roman" w:cs="Times New Roman"/>
              </w:rPr>
              <w:t>/</w:t>
            </w:r>
            <w:proofErr w:type="spellStart"/>
            <w:r w:rsidRPr="00E85F08">
              <w:rPr>
                <w:rFonts w:ascii="Times New Roman" w:hAnsi="Times New Roman" w:cs="Times New Roman"/>
              </w:rPr>
              <w:t>п</w:t>
            </w:r>
            <w:proofErr w:type="spellEnd"/>
            <w:r w:rsidRPr="00E85F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 xml:space="preserve">Вид налога </w:t>
            </w:r>
          </w:p>
        </w:tc>
        <w:tc>
          <w:tcPr>
            <w:tcW w:w="21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 xml:space="preserve">Содержание </w:t>
            </w:r>
            <w:bookmarkStart w:id="185" w:name="YANDEX_239"/>
            <w:bookmarkEnd w:id="185"/>
            <w:r w:rsidRPr="00E85F08">
              <w:rPr>
                <w:rFonts w:ascii="Times New Roman" w:hAnsi="Times New Roman" w:cs="Times New Roman"/>
              </w:rPr>
              <w:t xml:space="preserve"> льготы  </w:t>
            </w:r>
          </w:p>
        </w:tc>
        <w:tc>
          <w:tcPr>
            <w:tcW w:w="2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 xml:space="preserve">Категория получателей </w:t>
            </w:r>
            <w:bookmarkStart w:id="186" w:name="YANDEX_240"/>
            <w:bookmarkEnd w:id="186"/>
            <w:r w:rsidRPr="00E85F08">
              <w:rPr>
                <w:rFonts w:ascii="Times New Roman" w:hAnsi="Times New Roman" w:cs="Times New Roman"/>
              </w:rPr>
              <w:t xml:space="preserve"> льготы  </w:t>
            </w:r>
          </w:p>
        </w:tc>
        <w:tc>
          <w:tcPr>
            <w:tcW w:w="14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 xml:space="preserve">Нормативно-правовой акт </w:t>
            </w:r>
          </w:p>
        </w:tc>
        <w:tc>
          <w:tcPr>
            <w:tcW w:w="13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 xml:space="preserve">Примечание </w:t>
            </w:r>
          </w:p>
        </w:tc>
      </w:tr>
      <w:tr w:rsidR="006D252D" w:rsidRPr="00E85F08" w:rsidTr="00691248">
        <w:trPr>
          <w:tblCellSpacing w:w="0" w:type="dxa"/>
        </w:trPr>
        <w:tc>
          <w:tcPr>
            <w:tcW w:w="5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 </w:t>
            </w:r>
          </w:p>
        </w:tc>
      </w:tr>
      <w:tr w:rsidR="006D252D" w:rsidRPr="00E85F08" w:rsidTr="00691248">
        <w:trPr>
          <w:tblCellSpacing w:w="0" w:type="dxa"/>
        </w:trPr>
        <w:tc>
          <w:tcPr>
            <w:tcW w:w="5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 </w:t>
            </w:r>
          </w:p>
        </w:tc>
      </w:tr>
      <w:tr w:rsidR="006D252D" w:rsidRPr="00E85F08" w:rsidTr="00691248">
        <w:trPr>
          <w:tblCellSpacing w:w="0" w:type="dxa"/>
        </w:trPr>
        <w:tc>
          <w:tcPr>
            <w:tcW w:w="5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 </w:t>
            </w:r>
          </w:p>
        </w:tc>
      </w:tr>
      <w:tr w:rsidR="006D252D" w:rsidRPr="00E85F08" w:rsidTr="00691248">
        <w:trPr>
          <w:tblCellSpacing w:w="0" w:type="dxa"/>
        </w:trPr>
        <w:tc>
          <w:tcPr>
            <w:tcW w:w="5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 </w:t>
            </w:r>
          </w:p>
        </w:tc>
      </w:tr>
    </w:tbl>
    <w:p w:rsidR="006D252D" w:rsidRPr="00E85F08" w:rsidRDefault="006D252D" w:rsidP="006D252D">
      <w:pPr>
        <w:rPr>
          <w:rFonts w:ascii="Times New Roman" w:hAnsi="Times New Roman" w:cs="Times New Roman"/>
        </w:rPr>
      </w:pPr>
      <w:r w:rsidRPr="00E85F08">
        <w:rPr>
          <w:rFonts w:ascii="Times New Roman" w:hAnsi="Times New Roman" w:cs="Times New Roman"/>
        </w:rPr>
        <w:t> </w:t>
      </w:r>
    </w:p>
    <w:p w:rsidR="006D252D" w:rsidRPr="00E85F08" w:rsidRDefault="006D252D" w:rsidP="006D252D">
      <w:pPr>
        <w:rPr>
          <w:rFonts w:ascii="Times New Roman" w:hAnsi="Times New Roman" w:cs="Times New Roman"/>
        </w:rPr>
      </w:pPr>
      <w:r w:rsidRPr="00E85F08">
        <w:rPr>
          <w:rFonts w:ascii="Times New Roman" w:hAnsi="Times New Roman" w:cs="Times New Roman"/>
        </w:rPr>
        <w:t> </w:t>
      </w:r>
    </w:p>
    <w:p w:rsidR="006D252D" w:rsidRPr="00E85F08" w:rsidRDefault="006D252D" w:rsidP="006D252D">
      <w:pPr>
        <w:rPr>
          <w:rFonts w:ascii="Times New Roman" w:hAnsi="Times New Roman" w:cs="Times New Roman"/>
        </w:rPr>
      </w:pPr>
      <w:r w:rsidRPr="00E85F08">
        <w:rPr>
          <w:rFonts w:ascii="Times New Roman" w:hAnsi="Times New Roman" w:cs="Times New Roman"/>
        </w:rPr>
        <w:t>                                                                </w:t>
      </w:r>
    </w:p>
    <w:p w:rsidR="006D252D" w:rsidRPr="00E85F08" w:rsidRDefault="006D252D" w:rsidP="006D252D">
      <w:pPr>
        <w:rPr>
          <w:rFonts w:ascii="Times New Roman" w:hAnsi="Times New Roman" w:cs="Times New Roman"/>
        </w:rPr>
      </w:pPr>
    </w:p>
    <w:p w:rsidR="006D252D" w:rsidRPr="00E85F08" w:rsidRDefault="006D252D" w:rsidP="006D252D">
      <w:pPr>
        <w:rPr>
          <w:rFonts w:ascii="Times New Roman" w:hAnsi="Times New Roman" w:cs="Times New Roman"/>
        </w:rPr>
      </w:pPr>
    </w:p>
    <w:p w:rsidR="006D252D" w:rsidRPr="00E85F08" w:rsidRDefault="006D252D" w:rsidP="006D252D">
      <w:pPr>
        <w:rPr>
          <w:rFonts w:ascii="Times New Roman" w:hAnsi="Times New Roman" w:cs="Times New Roman"/>
        </w:rPr>
      </w:pPr>
    </w:p>
    <w:p w:rsidR="006D252D" w:rsidRPr="00E85F08" w:rsidRDefault="006D252D" w:rsidP="006D252D">
      <w:pPr>
        <w:rPr>
          <w:rFonts w:ascii="Times New Roman" w:hAnsi="Times New Roman" w:cs="Times New Roman"/>
        </w:rPr>
      </w:pPr>
    </w:p>
    <w:p w:rsidR="006D252D" w:rsidRPr="00E85F08" w:rsidRDefault="006D252D" w:rsidP="006D252D">
      <w:pPr>
        <w:rPr>
          <w:rFonts w:ascii="Times New Roman" w:hAnsi="Times New Roman" w:cs="Times New Roman"/>
        </w:rPr>
      </w:pPr>
    </w:p>
    <w:p w:rsidR="006D252D" w:rsidRDefault="006D252D" w:rsidP="006D252D">
      <w:pPr>
        <w:rPr>
          <w:rFonts w:ascii="Times New Roman" w:hAnsi="Times New Roman" w:cs="Times New Roman"/>
        </w:rPr>
      </w:pPr>
      <w:r w:rsidRPr="00E85F08">
        <w:rPr>
          <w:rFonts w:ascii="Times New Roman" w:hAnsi="Times New Roman" w:cs="Times New Roman"/>
        </w:rPr>
        <w:t>           </w:t>
      </w:r>
    </w:p>
    <w:p w:rsidR="006D252D" w:rsidRDefault="006D252D" w:rsidP="006D252D">
      <w:pPr>
        <w:rPr>
          <w:rFonts w:ascii="Times New Roman" w:hAnsi="Times New Roman" w:cs="Times New Roman"/>
        </w:rPr>
      </w:pPr>
      <w:r w:rsidRPr="00E85F08">
        <w:rPr>
          <w:rFonts w:ascii="Times New Roman" w:hAnsi="Times New Roman" w:cs="Times New Roman"/>
        </w:rPr>
        <w:t>                                   </w:t>
      </w:r>
    </w:p>
    <w:p w:rsidR="006D252D" w:rsidRDefault="006D252D" w:rsidP="006D252D">
      <w:pPr>
        <w:rPr>
          <w:rFonts w:ascii="Times New Roman" w:hAnsi="Times New Roman" w:cs="Times New Roman"/>
        </w:rPr>
      </w:pPr>
    </w:p>
    <w:p w:rsidR="006D252D" w:rsidRPr="00E85F08" w:rsidRDefault="006D252D" w:rsidP="006D252D">
      <w:pPr>
        <w:rPr>
          <w:rFonts w:ascii="Times New Roman" w:hAnsi="Times New Roman" w:cs="Times New Roman"/>
        </w:rPr>
      </w:pPr>
    </w:p>
    <w:p w:rsidR="006D252D" w:rsidRPr="0053698D" w:rsidRDefault="006D252D" w:rsidP="006D252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         Приложение № 2 к Порядку</w:t>
      </w:r>
    </w:p>
    <w:p w:rsidR="006D252D" w:rsidRPr="0053698D" w:rsidRDefault="006D252D" w:rsidP="006D252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оценки бюджетной и социальной </w:t>
      </w:r>
    </w:p>
    <w:p w:rsidR="006D252D" w:rsidRPr="0053698D" w:rsidRDefault="006D252D" w:rsidP="006D252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эффективности 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предоставляемых</w:t>
      </w:r>
      <w:proofErr w:type="gramEnd"/>
    </w:p>
    <w:p w:rsidR="006D252D" w:rsidRPr="0053698D" w:rsidRDefault="006D252D" w:rsidP="006D252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планируемых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к предоставлению)</w:t>
      </w:r>
    </w:p>
    <w:p w:rsidR="006D252D" w:rsidRPr="0053698D" w:rsidRDefault="006D252D" w:rsidP="006D252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bookmarkStart w:id="187" w:name="YANDEX_241"/>
      <w:bookmarkEnd w:id="187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188" w:name="YANDEX_242"/>
      <w:bookmarkEnd w:id="188"/>
      <w:r w:rsidRPr="0053698D">
        <w:rPr>
          <w:rFonts w:ascii="Times New Roman" w:hAnsi="Times New Roman" w:cs="Times New Roman"/>
          <w:sz w:val="28"/>
          <w:szCs w:val="28"/>
        </w:rPr>
        <w:t> льгот  на территории</w:t>
      </w:r>
    </w:p>
    <w:p w:rsidR="006D252D" w:rsidRPr="0053698D" w:rsidRDefault="006D252D" w:rsidP="006D252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Погорельского сельсовета Чановского района Новосибирской области</w:t>
      </w:r>
    </w:p>
    <w:p w:rsidR="006D252D" w:rsidRPr="00E85F08" w:rsidRDefault="006D252D" w:rsidP="006D252D">
      <w:pPr>
        <w:pStyle w:val="a3"/>
        <w:jc w:val="right"/>
      </w:pPr>
    </w:p>
    <w:p w:rsidR="006D252D" w:rsidRPr="0053698D" w:rsidRDefault="006D252D" w:rsidP="006D252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Методика</w:t>
      </w:r>
    </w:p>
    <w:p w:rsidR="006D252D" w:rsidRPr="0053698D" w:rsidRDefault="006D252D" w:rsidP="006D252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определения объема недополученных (выпадающих) доходов бюджета</w:t>
      </w:r>
    </w:p>
    <w:p w:rsidR="006D252D" w:rsidRDefault="006D252D" w:rsidP="006D252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сельского поселения в связи с предоставлением </w:t>
      </w:r>
      <w:bookmarkStart w:id="189" w:name="YANDEX_243"/>
      <w:bookmarkEnd w:id="189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190" w:name="YANDEX_244"/>
      <w:bookmarkEnd w:id="190"/>
      <w:r w:rsidRPr="0053698D">
        <w:rPr>
          <w:rFonts w:ascii="Times New Roman" w:hAnsi="Times New Roman" w:cs="Times New Roman"/>
          <w:sz w:val="28"/>
          <w:szCs w:val="28"/>
        </w:rPr>
        <w:t> льгот</w:t>
      </w:r>
    </w:p>
    <w:p w:rsidR="006D252D" w:rsidRPr="0053698D" w:rsidRDefault="006D252D" w:rsidP="006D252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1. Расчет объема недополученных (выпадающих) доходов бюджета сельского поселения от предоставления </w:t>
      </w:r>
      <w:bookmarkStart w:id="191" w:name="YANDEX_245"/>
      <w:bookmarkEnd w:id="191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192" w:name="YANDEX_246"/>
      <w:bookmarkEnd w:id="192"/>
      <w:r w:rsidRPr="0053698D">
        <w:rPr>
          <w:rFonts w:ascii="Times New Roman" w:hAnsi="Times New Roman" w:cs="Times New Roman"/>
          <w:sz w:val="28"/>
          <w:szCs w:val="28"/>
        </w:rPr>
        <w:t xml:space="preserve"> льгот  производится по каждому виду местных налогов, в отношении каждой из предоставленных </w:t>
      </w:r>
      <w:bookmarkStart w:id="193" w:name="YANDEX_247"/>
      <w:bookmarkEnd w:id="193"/>
      <w:r w:rsidRPr="0053698D">
        <w:rPr>
          <w:rFonts w:ascii="Times New Roman" w:hAnsi="Times New Roman" w:cs="Times New Roman"/>
          <w:sz w:val="28"/>
          <w:szCs w:val="28"/>
        </w:rPr>
        <w:t> льгот  и по каждой категории их получателей по отдельным видам экономической деятельности.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2. Для расчета объема недополученных (выпадающих) доходов бюджета сельского поселения от предоставления </w:t>
      </w:r>
      <w:bookmarkStart w:id="194" w:name="YANDEX_248"/>
      <w:bookmarkEnd w:id="194"/>
      <w:r w:rsidRPr="0053698D">
        <w:rPr>
          <w:rFonts w:ascii="Times New Roman" w:hAnsi="Times New Roman" w:cs="Times New Roman"/>
          <w:sz w:val="28"/>
          <w:szCs w:val="28"/>
        </w:rPr>
        <w:t xml:space="preserve"> налоговой  </w:t>
      </w:r>
      <w:bookmarkStart w:id="195" w:name="YANDEX_249"/>
      <w:bookmarkEnd w:id="195"/>
      <w:r w:rsidRPr="0053698D">
        <w:rPr>
          <w:rFonts w:ascii="Times New Roman" w:hAnsi="Times New Roman" w:cs="Times New Roman"/>
          <w:sz w:val="28"/>
          <w:szCs w:val="28"/>
        </w:rPr>
        <w:t xml:space="preserve"> льготы  необходимо определить размер налоговой базы по каждому виду налога, попадающему под действие </w:t>
      </w:r>
      <w:bookmarkStart w:id="196" w:name="YANDEX_250"/>
      <w:bookmarkEnd w:id="196"/>
      <w:r w:rsidRPr="0053698D">
        <w:rPr>
          <w:rFonts w:ascii="Times New Roman" w:hAnsi="Times New Roman" w:cs="Times New Roman"/>
          <w:sz w:val="28"/>
          <w:szCs w:val="28"/>
        </w:rPr>
        <w:t xml:space="preserve"> налоговой  </w:t>
      </w:r>
      <w:bookmarkStart w:id="197" w:name="YANDEX_251"/>
      <w:bookmarkEnd w:id="197"/>
      <w:r w:rsidRPr="0053698D">
        <w:rPr>
          <w:rFonts w:ascii="Times New Roman" w:hAnsi="Times New Roman" w:cs="Times New Roman"/>
          <w:sz w:val="28"/>
          <w:szCs w:val="28"/>
        </w:rPr>
        <w:t> льготы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;</w:t>
      </w:r>
      <w:proofErr w:type="gramEnd"/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- в условиях года, предшествующего году применения </w:t>
      </w:r>
      <w:bookmarkStart w:id="198" w:name="YANDEX_252"/>
      <w:bookmarkEnd w:id="198"/>
      <w:r w:rsidRPr="0053698D">
        <w:rPr>
          <w:rFonts w:ascii="Times New Roman" w:hAnsi="Times New Roman" w:cs="Times New Roman"/>
          <w:sz w:val="28"/>
          <w:szCs w:val="28"/>
        </w:rPr>
        <w:t xml:space="preserve"> налоговой  </w:t>
      </w:r>
      <w:bookmarkStart w:id="199" w:name="YANDEX_253"/>
      <w:bookmarkEnd w:id="199"/>
      <w:r w:rsidRPr="0053698D">
        <w:rPr>
          <w:rFonts w:ascii="Times New Roman" w:hAnsi="Times New Roman" w:cs="Times New Roman"/>
          <w:sz w:val="28"/>
          <w:szCs w:val="28"/>
        </w:rPr>
        <w:t> льготы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;</w:t>
      </w:r>
      <w:proofErr w:type="gramEnd"/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    - в условиях года начала применения </w:t>
      </w:r>
      <w:bookmarkStart w:id="200" w:name="YANDEX_254"/>
      <w:bookmarkEnd w:id="200"/>
      <w:r w:rsidRPr="0053698D">
        <w:rPr>
          <w:rFonts w:ascii="Times New Roman" w:hAnsi="Times New Roman" w:cs="Times New Roman"/>
          <w:sz w:val="28"/>
          <w:szCs w:val="28"/>
        </w:rPr>
        <w:t xml:space="preserve"> налоговой  </w:t>
      </w:r>
      <w:bookmarkStart w:id="201" w:name="YANDEX_255"/>
      <w:bookmarkEnd w:id="201"/>
      <w:r w:rsidRPr="0053698D">
        <w:rPr>
          <w:rFonts w:ascii="Times New Roman" w:hAnsi="Times New Roman" w:cs="Times New Roman"/>
          <w:sz w:val="28"/>
          <w:szCs w:val="28"/>
        </w:rPr>
        <w:t> льготы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.</w:t>
      </w:r>
      <w:proofErr w:type="gramEnd"/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    3. Расчет объема недополученных (выпадающих) доходов бюджета сельского поселения от предоставления </w:t>
      </w:r>
      <w:bookmarkStart w:id="202" w:name="YANDEX_256"/>
      <w:bookmarkEnd w:id="202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203" w:name="YANDEX_257"/>
      <w:bookmarkEnd w:id="203"/>
      <w:r w:rsidRPr="0053698D">
        <w:rPr>
          <w:rFonts w:ascii="Times New Roman" w:hAnsi="Times New Roman" w:cs="Times New Roman"/>
          <w:sz w:val="28"/>
          <w:szCs w:val="28"/>
        </w:rPr>
        <w:t> льгот  производится по следующим формулам: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3.1 в случае, если предоставление </w:t>
      </w:r>
      <w:bookmarkStart w:id="204" w:name="YANDEX_258"/>
      <w:bookmarkEnd w:id="204"/>
      <w:r w:rsidRPr="0053698D">
        <w:rPr>
          <w:rFonts w:ascii="Times New Roman" w:hAnsi="Times New Roman" w:cs="Times New Roman"/>
          <w:sz w:val="28"/>
          <w:szCs w:val="28"/>
        </w:rPr>
        <w:t> льготы  заключается в освобождении от налогообложения части базы налога: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                                     </w:t>
      </w:r>
      <w:proofErr w:type="spellStart"/>
      <w:r w:rsidRPr="0053698D">
        <w:rPr>
          <w:rFonts w:ascii="Times New Roman" w:hAnsi="Times New Roman" w:cs="Times New Roman"/>
          <w:sz w:val="28"/>
          <w:szCs w:val="28"/>
        </w:rPr>
        <w:t>Спб</w:t>
      </w:r>
      <w:proofErr w:type="spellEnd"/>
      <w:r w:rsidRPr="0053698D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53698D">
        <w:rPr>
          <w:rFonts w:ascii="Times New Roman" w:hAnsi="Times New Roman" w:cs="Times New Roman"/>
          <w:sz w:val="28"/>
          <w:szCs w:val="28"/>
        </w:rPr>
        <w:t>Сснб</w:t>
      </w:r>
      <w:proofErr w:type="spellEnd"/>
      <w:r w:rsidRPr="0053698D">
        <w:rPr>
          <w:rFonts w:ascii="Times New Roman" w:hAnsi="Times New Roman" w:cs="Times New Roman"/>
          <w:sz w:val="28"/>
          <w:szCs w:val="28"/>
        </w:rPr>
        <w:t xml:space="preserve"> * НС,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 где </w:t>
      </w:r>
      <w:proofErr w:type="spellStart"/>
      <w:r w:rsidRPr="0053698D">
        <w:rPr>
          <w:rFonts w:ascii="Times New Roman" w:hAnsi="Times New Roman" w:cs="Times New Roman"/>
          <w:sz w:val="28"/>
          <w:szCs w:val="28"/>
        </w:rPr>
        <w:t>Спб</w:t>
      </w:r>
      <w:proofErr w:type="spellEnd"/>
      <w:r w:rsidRPr="0053698D">
        <w:rPr>
          <w:rFonts w:ascii="Times New Roman" w:hAnsi="Times New Roman" w:cs="Times New Roman"/>
          <w:sz w:val="28"/>
          <w:szCs w:val="28"/>
        </w:rPr>
        <w:t xml:space="preserve"> - сумма недополученных (выпадающих) доходов;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        </w:t>
      </w:r>
      <w:proofErr w:type="spellStart"/>
      <w:r w:rsidRPr="0053698D">
        <w:rPr>
          <w:rFonts w:ascii="Times New Roman" w:hAnsi="Times New Roman" w:cs="Times New Roman"/>
          <w:sz w:val="28"/>
          <w:szCs w:val="28"/>
        </w:rPr>
        <w:t>Сснб</w:t>
      </w:r>
      <w:proofErr w:type="spellEnd"/>
      <w:r w:rsidRPr="0053698D">
        <w:rPr>
          <w:rFonts w:ascii="Times New Roman" w:hAnsi="Times New Roman" w:cs="Times New Roman"/>
          <w:sz w:val="28"/>
          <w:szCs w:val="28"/>
        </w:rPr>
        <w:t xml:space="preserve"> - размер сокращения базы налога в связи с предоставлением </w:t>
      </w:r>
      <w:bookmarkStart w:id="205" w:name="YANDEX_259"/>
      <w:bookmarkEnd w:id="205"/>
      <w:r w:rsidRPr="0053698D">
        <w:rPr>
          <w:rFonts w:ascii="Times New Roman" w:hAnsi="Times New Roman" w:cs="Times New Roman"/>
          <w:sz w:val="28"/>
          <w:szCs w:val="28"/>
        </w:rPr>
        <w:t> льготы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 ;</w:t>
      </w:r>
      <w:proofErr w:type="gramEnd"/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        НС - действующая в период предоставления </w:t>
      </w:r>
      <w:bookmarkStart w:id="206" w:name="YANDEX_260"/>
      <w:bookmarkEnd w:id="206"/>
      <w:r w:rsidRPr="0053698D">
        <w:rPr>
          <w:rFonts w:ascii="Times New Roman" w:hAnsi="Times New Roman" w:cs="Times New Roman"/>
          <w:sz w:val="28"/>
          <w:szCs w:val="28"/>
        </w:rPr>
        <w:t> льготы  ставка налога.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    3.2 в случае, если предоставление </w:t>
      </w:r>
      <w:bookmarkStart w:id="207" w:name="YANDEX_261"/>
      <w:bookmarkEnd w:id="207"/>
      <w:r w:rsidRPr="0053698D">
        <w:rPr>
          <w:rFonts w:ascii="Times New Roman" w:hAnsi="Times New Roman" w:cs="Times New Roman"/>
          <w:sz w:val="28"/>
          <w:szCs w:val="28"/>
        </w:rPr>
        <w:t> льготы  заключается в обложении части базы налога по пониженной налоговой ставке: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                                </w:t>
      </w:r>
      <w:proofErr w:type="spellStart"/>
      <w:r w:rsidRPr="0053698D">
        <w:rPr>
          <w:rFonts w:ascii="Times New Roman" w:hAnsi="Times New Roman" w:cs="Times New Roman"/>
          <w:sz w:val="28"/>
          <w:szCs w:val="28"/>
        </w:rPr>
        <w:t>Снд</w:t>
      </w:r>
      <w:proofErr w:type="spellEnd"/>
      <w:r w:rsidRPr="0053698D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53698D">
        <w:rPr>
          <w:rFonts w:ascii="Times New Roman" w:hAnsi="Times New Roman" w:cs="Times New Roman"/>
          <w:sz w:val="28"/>
          <w:szCs w:val="28"/>
        </w:rPr>
        <w:t>Бна</w:t>
      </w:r>
      <w:proofErr w:type="spellEnd"/>
      <w:r w:rsidRPr="0053698D">
        <w:rPr>
          <w:rFonts w:ascii="Times New Roman" w:hAnsi="Times New Roman" w:cs="Times New Roman"/>
          <w:sz w:val="28"/>
          <w:szCs w:val="28"/>
        </w:rPr>
        <w:t xml:space="preserve"> * (Д </w:t>
      </w:r>
      <w:proofErr w:type="spellStart"/>
      <w:r w:rsidRPr="0053698D">
        <w:rPr>
          <w:rFonts w:ascii="Times New Roman" w:hAnsi="Times New Roman" w:cs="Times New Roman"/>
          <w:sz w:val="28"/>
          <w:szCs w:val="28"/>
        </w:rPr>
        <w:t>баз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>т</w:t>
      </w:r>
      <w:proofErr w:type="spellEnd"/>
      <w:r w:rsidRPr="0053698D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53698D">
        <w:rPr>
          <w:rFonts w:ascii="Times New Roman" w:hAnsi="Times New Roman" w:cs="Times New Roman"/>
          <w:sz w:val="28"/>
          <w:szCs w:val="28"/>
        </w:rPr>
        <w:t>Лст</w:t>
      </w:r>
      <w:proofErr w:type="spellEnd"/>
      <w:r w:rsidRPr="0053698D">
        <w:rPr>
          <w:rFonts w:ascii="Times New Roman" w:hAnsi="Times New Roman" w:cs="Times New Roman"/>
          <w:sz w:val="28"/>
          <w:szCs w:val="28"/>
        </w:rPr>
        <w:t>),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где </w:t>
      </w:r>
      <w:proofErr w:type="spellStart"/>
      <w:r w:rsidRPr="0053698D">
        <w:rPr>
          <w:rFonts w:ascii="Times New Roman" w:hAnsi="Times New Roman" w:cs="Times New Roman"/>
          <w:sz w:val="28"/>
          <w:szCs w:val="28"/>
        </w:rPr>
        <w:t>Снд</w:t>
      </w:r>
      <w:proofErr w:type="spellEnd"/>
      <w:r w:rsidRPr="0053698D">
        <w:rPr>
          <w:rFonts w:ascii="Times New Roman" w:hAnsi="Times New Roman" w:cs="Times New Roman"/>
          <w:sz w:val="28"/>
          <w:szCs w:val="28"/>
        </w:rPr>
        <w:t>. сумма недополученных доходов бюджета в результате обложения части базы налога по пониженной налоговой ставке;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        Б на. – размер базы налога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на которую распространяется действие льготной ставки;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       Д </w:t>
      </w:r>
      <w:proofErr w:type="spellStart"/>
      <w:r w:rsidRPr="0053698D">
        <w:rPr>
          <w:rFonts w:ascii="Times New Roman" w:hAnsi="Times New Roman" w:cs="Times New Roman"/>
          <w:sz w:val="28"/>
          <w:szCs w:val="28"/>
        </w:rPr>
        <w:t>баз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>т</w:t>
      </w:r>
      <w:proofErr w:type="spellEnd"/>
      <w:r w:rsidRPr="0053698D">
        <w:rPr>
          <w:rFonts w:ascii="Times New Roman" w:hAnsi="Times New Roman" w:cs="Times New Roman"/>
          <w:sz w:val="28"/>
          <w:szCs w:val="28"/>
        </w:rPr>
        <w:t>. – действующая в период предоставления льготы базовая ставка налога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208" w:name="YANDEX_262"/>
      <w:bookmarkEnd w:id="208"/>
      <w:r w:rsidRPr="0053698D">
        <w:rPr>
          <w:rFonts w:ascii="Times New Roman" w:hAnsi="Times New Roman" w:cs="Times New Roman"/>
          <w:sz w:val="28"/>
          <w:szCs w:val="28"/>
        </w:rPr>
        <w:t xml:space="preserve">      Л ст.- льготная ставка налога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       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lastRenderedPageBreak/>
        <w:t xml:space="preserve">Размер сокращения базы налога по причине предоставления </w:t>
      </w:r>
      <w:bookmarkStart w:id="209" w:name="YANDEX_263"/>
      <w:bookmarkEnd w:id="209"/>
      <w:r w:rsidRPr="0053698D">
        <w:rPr>
          <w:rFonts w:ascii="Times New Roman" w:hAnsi="Times New Roman" w:cs="Times New Roman"/>
          <w:sz w:val="28"/>
          <w:szCs w:val="28"/>
        </w:rPr>
        <w:t> льгот  (</w:t>
      </w:r>
      <w:proofErr w:type="spellStart"/>
      <w:r w:rsidRPr="0053698D">
        <w:rPr>
          <w:rFonts w:ascii="Times New Roman" w:hAnsi="Times New Roman" w:cs="Times New Roman"/>
          <w:sz w:val="28"/>
          <w:szCs w:val="28"/>
        </w:rPr>
        <w:t>Сснб</w:t>
      </w:r>
      <w:proofErr w:type="spellEnd"/>
      <w:r w:rsidRPr="0053698D">
        <w:rPr>
          <w:rFonts w:ascii="Times New Roman" w:hAnsi="Times New Roman" w:cs="Times New Roman"/>
          <w:sz w:val="28"/>
          <w:szCs w:val="28"/>
        </w:rPr>
        <w:t>) представляет собой: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- по земельному налогу - кадастровую стоимость земельных участков, освобождаемых от налогообложения либо облагаемых по более низкой налоговой ставке;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- по налогу на имущество физических лиц - инвентаризационная стоимость строений, помещений и сооружений, освобождаемых от налогообложения или облагаемых по более низкой налоговой ставке.</w:t>
      </w:r>
    </w:p>
    <w:p w:rsidR="006D252D" w:rsidRPr="002C4218" w:rsidRDefault="006D252D" w:rsidP="002C421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    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Отчетная форма для оценки объема </w:t>
      </w:r>
      <w:proofErr w:type="gramStart"/>
      <w:r w:rsidRPr="0053698D">
        <w:rPr>
          <w:rFonts w:ascii="Times New Roman" w:hAnsi="Times New Roman" w:cs="Times New Roman"/>
          <w:sz w:val="28"/>
          <w:szCs w:val="28"/>
        </w:rPr>
        <w:t>недополученных</w:t>
      </w:r>
      <w:proofErr w:type="gramEnd"/>
      <w:r w:rsidRPr="0053698D">
        <w:rPr>
          <w:rFonts w:ascii="Times New Roman" w:hAnsi="Times New Roman" w:cs="Times New Roman"/>
          <w:sz w:val="28"/>
          <w:szCs w:val="28"/>
        </w:rPr>
        <w:t xml:space="preserve"> (выпадающих)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доходов бюджета сельского поселения в связи с предоставлением </w:t>
      </w:r>
    </w:p>
    <w:p w:rsidR="006D252D" w:rsidRPr="0053698D" w:rsidRDefault="006D252D" w:rsidP="006D252D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210" w:name="YANDEX_264"/>
      <w:bookmarkEnd w:id="210"/>
      <w:r w:rsidRPr="0053698D">
        <w:rPr>
          <w:rFonts w:ascii="Times New Roman" w:hAnsi="Times New Roman" w:cs="Times New Roman"/>
          <w:sz w:val="28"/>
          <w:szCs w:val="28"/>
        </w:rPr>
        <w:t xml:space="preserve"> налоговых  </w:t>
      </w:r>
      <w:bookmarkStart w:id="211" w:name="YANDEX_265"/>
      <w:bookmarkEnd w:id="211"/>
      <w:r w:rsidRPr="0053698D">
        <w:rPr>
          <w:rFonts w:ascii="Times New Roman" w:hAnsi="Times New Roman" w:cs="Times New Roman"/>
          <w:sz w:val="28"/>
          <w:szCs w:val="28"/>
        </w:rPr>
        <w:t> льгот </w:t>
      </w:r>
    </w:p>
    <w:p w:rsidR="006D252D" w:rsidRPr="002C4218" w:rsidRDefault="006D252D" w:rsidP="006D252D">
      <w:pPr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по состоянию на «____» _____________20___г. </w:t>
      </w:r>
    </w:p>
    <w:p w:rsidR="006D252D" w:rsidRPr="0053698D" w:rsidRDefault="006D252D" w:rsidP="006D252D">
      <w:pPr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>Вид налога __________________________________________________</w:t>
      </w:r>
    </w:p>
    <w:p w:rsidR="006D252D" w:rsidRPr="0053698D" w:rsidRDefault="006D252D" w:rsidP="006D252D">
      <w:pPr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Содержание </w:t>
      </w:r>
      <w:bookmarkStart w:id="212" w:name="YANDEX_266"/>
      <w:bookmarkEnd w:id="212"/>
      <w:r w:rsidRPr="0053698D">
        <w:rPr>
          <w:rFonts w:ascii="Times New Roman" w:hAnsi="Times New Roman" w:cs="Times New Roman"/>
          <w:sz w:val="28"/>
          <w:szCs w:val="28"/>
        </w:rPr>
        <w:t xml:space="preserve"> налоговой  </w:t>
      </w:r>
      <w:bookmarkStart w:id="213" w:name="YANDEX_267"/>
      <w:bookmarkEnd w:id="213"/>
      <w:r w:rsidRPr="0053698D">
        <w:rPr>
          <w:rFonts w:ascii="Times New Roman" w:hAnsi="Times New Roman" w:cs="Times New Roman"/>
          <w:sz w:val="28"/>
          <w:szCs w:val="28"/>
        </w:rPr>
        <w:t> льготы  __________________________________</w:t>
      </w:r>
    </w:p>
    <w:p w:rsidR="006D252D" w:rsidRDefault="006D252D" w:rsidP="006D252D">
      <w:pPr>
        <w:rPr>
          <w:rFonts w:ascii="Times New Roman" w:hAnsi="Times New Roman" w:cs="Times New Roman"/>
          <w:sz w:val="28"/>
          <w:szCs w:val="28"/>
        </w:rPr>
      </w:pPr>
      <w:r w:rsidRPr="0053698D">
        <w:rPr>
          <w:rFonts w:ascii="Times New Roman" w:hAnsi="Times New Roman" w:cs="Times New Roman"/>
          <w:sz w:val="28"/>
          <w:szCs w:val="28"/>
        </w:rPr>
        <w:t xml:space="preserve">Категория получателей </w:t>
      </w:r>
      <w:bookmarkStart w:id="214" w:name="YANDEX_268"/>
      <w:bookmarkEnd w:id="214"/>
      <w:r w:rsidRPr="0053698D">
        <w:rPr>
          <w:rFonts w:ascii="Times New Roman" w:hAnsi="Times New Roman" w:cs="Times New Roman"/>
          <w:sz w:val="28"/>
          <w:szCs w:val="28"/>
        </w:rPr>
        <w:t> льготы  __________________________________</w:t>
      </w:r>
    </w:p>
    <w:p w:rsidR="006D252D" w:rsidRPr="0053698D" w:rsidRDefault="006D252D" w:rsidP="006D252D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4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37"/>
        <w:gridCol w:w="4653"/>
        <w:gridCol w:w="2190"/>
        <w:gridCol w:w="2040"/>
      </w:tblGrid>
      <w:tr w:rsidR="006D252D" w:rsidRPr="00E85F08" w:rsidTr="00691248">
        <w:trPr>
          <w:tblCellSpacing w:w="0" w:type="dxa"/>
        </w:trPr>
        <w:tc>
          <w:tcPr>
            <w:tcW w:w="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E85F08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E85F08">
              <w:rPr>
                <w:rFonts w:ascii="Times New Roman" w:hAnsi="Times New Roman" w:cs="Times New Roman"/>
              </w:rPr>
              <w:t>/</w:t>
            </w:r>
            <w:proofErr w:type="spellStart"/>
            <w:r w:rsidRPr="00E85F08">
              <w:rPr>
                <w:rFonts w:ascii="Times New Roman" w:hAnsi="Times New Roman" w:cs="Times New Roman"/>
              </w:rPr>
              <w:t>п</w:t>
            </w:r>
            <w:proofErr w:type="spellEnd"/>
            <w:r w:rsidRPr="00E85F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0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 xml:space="preserve">показатель 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Значение показателя по год</w:t>
            </w:r>
            <w:r>
              <w:rPr>
                <w:rFonts w:ascii="Times New Roman" w:hAnsi="Times New Roman" w:cs="Times New Roman"/>
              </w:rPr>
              <w:t xml:space="preserve">ам 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 xml:space="preserve">Примечание </w:t>
            </w:r>
          </w:p>
        </w:tc>
      </w:tr>
      <w:tr w:rsidR="006D252D" w:rsidRPr="00E85F08" w:rsidTr="00691248">
        <w:trPr>
          <w:tblCellSpacing w:w="0" w:type="dxa"/>
        </w:trPr>
        <w:tc>
          <w:tcPr>
            <w:tcW w:w="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0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Налоговая база по налогу за период с начала года, тыс</w:t>
            </w:r>
            <w:proofErr w:type="gramStart"/>
            <w:r w:rsidRPr="00E85F08">
              <w:rPr>
                <w:rFonts w:ascii="Times New Roman" w:hAnsi="Times New Roman" w:cs="Times New Roman"/>
              </w:rPr>
              <w:t>.р</w:t>
            </w:r>
            <w:proofErr w:type="gramEnd"/>
            <w:r w:rsidRPr="00E85F08">
              <w:rPr>
                <w:rFonts w:ascii="Times New Roman" w:hAnsi="Times New Roman" w:cs="Times New Roman"/>
              </w:rPr>
              <w:t>уб.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 </w:t>
            </w:r>
          </w:p>
        </w:tc>
      </w:tr>
      <w:tr w:rsidR="006D252D" w:rsidRPr="00E85F08" w:rsidTr="00691248">
        <w:trPr>
          <w:tblCellSpacing w:w="0" w:type="dxa"/>
        </w:trPr>
        <w:tc>
          <w:tcPr>
            <w:tcW w:w="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 xml:space="preserve">2. </w:t>
            </w:r>
          </w:p>
        </w:tc>
        <w:tc>
          <w:tcPr>
            <w:tcW w:w="40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Размер сокращения налоговой базы по налогу за период с начала года, тыс</w:t>
            </w:r>
            <w:proofErr w:type="gramStart"/>
            <w:r w:rsidRPr="00E85F08">
              <w:rPr>
                <w:rFonts w:ascii="Times New Roman" w:hAnsi="Times New Roman" w:cs="Times New Roman"/>
              </w:rPr>
              <w:t>.р</w:t>
            </w:r>
            <w:proofErr w:type="gramEnd"/>
            <w:r w:rsidRPr="00E85F08">
              <w:rPr>
                <w:rFonts w:ascii="Times New Roman" w:hAnsi="Times New Roman" w:cs="Times New Roman"/>
              </w:rPr>
              <w:t>уб.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 xml:space="preserve">При освобождении от налогообложения части базы налога </w:t>
            </w:r>
          </w:p>
        </w:tc>
      </w:tr>
      <w:tr w:rsidR="006D252D" w:rsidRPr="00E85F08" w:rsidTr="00691248">
        <w:trPr>
          <w:tblCellSpacing w:w="0" w:type="dxa"/>
        </w:trPr>
        <w:tc>
          <w:tcPr>
            <w:tcW w:w="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0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 xml:space="preserve">Базовая ставка налога </w:t>
            </w:r>
            <w:proofErr w:type="gramStart"/>
            <w:r w:rsidRPr="00E85F08">
              <w:rPr>
                <w:rFonts w:ascii="Times New Roman" w:hAnsi="Times New Roman" w:cs="Times New Roman"/>
              </w:rPr>
              <w:t>в</w:t>
            </w:r>
            <w:proofErr w:type="gramEnd"/>
            <w:r w:rsidRPr="00E85F08">
              <w:rPr>
                <w:rFonts w:ascii="Times New Roman" w:hAnsi="Times New Roman" w:cs="Times New Roman"/>
              </w:rPr>
              <w:t xml:space="preserve"> %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 </w:t>
            </w:r>
          </w:p>
        </w:tc>
      </w:tr>
      <w:tr w:rsidR="006D252D" w:rsidRPr="00E85F08" w:rsidTr="00691248">
        <w:trPr>
          <w:tblCellSpacing w:w="0" w:type="dxa"/>
        </w:trPr>
        <w:tc>
          <w:tcPr>
            <w:tcW w:w="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0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 xml:space="preserve">Льготная ставка налога </w:t>
            </w:r>
            <w:proofErr w:type="gramStart"/>
            <w:r w:rsidRPr="00E85F08">
              <w:rPr>
                <w:rFonts w:ascii="Times New Roman" w:hAnsi="Times New Roman" w:cs="Times New Roman"/>
              </w:rPr>
              <w:t>в</w:t>
            </w:r>
            <w:proofErr w:type="gramEnd"/>
            <w:r w:rsidRPr="00E85F08">
              <w:rPr>
                <w:rFonts w:ascii="Times New Roman" w:hAnsi="Times New Roman" w:cs="Times New Roman"/>
              </w:rPr>
              <w:t xml:space="preserve"> %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 xml:space="preserve">При установлении пониженной ставки </w:t>
            </w:r>
          </w:p>
        </w:tc>
      </w:tr>
      <w:tr w:rsidR="006D252D" w:rsidRPr="00E85F08" w:rsidTr="00691248">
        <w:trPr>
          <w:tblCellSpacing w:w="0" w:type="dxa"/>
        </w:trPr>
        <w:tc>
          <w:tcPr>
            <w:tcW w:w="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0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 xml:space="preserve">Сумма недополученных (выпадающих) доходов бюджета в связи с предоставлением </w:t>
            </w:r>
            <w:bookmarkStart w:id="215" w:name="YANDEX_269"/>
            <w:bookmarkEnd w:id="215"/>
            <w:r w:rsidRPr="00E85F08">
              <w:rPr>
                <w:rFonts w:ascii="Times New Roman" w:hAnsi="Times New Roman" w:cs="Times New Roman"/>
              </w:rPr>
              <w:t xml:space="preserve"> налоговой  </w:t>
            </w:r>
            <w:bookmarkStart w:id="216" w:name="YANDEX_270"/>
            <w:bookmarkEnd w:id="216"/>
            <w:r w:rsidRPr="00E85F08">
              <w:rPr>
                <w:rFonts w:ascii="Times New Roman" w:hAnsi="Times New Roman" w:cs="Times New Roman"/>
              </w:rPr>
              <w:t> льготы</w:t>
            </w:r>
            <w:proofErr w:type="gramStart"/>
            <w:r w:rsidRPr="00E85F08">
              <w:rPr>
                <w:rFonts w:ascii="Times New Roman" w:hAnsi="Times New Roman" w:cs="Times New Roman"/>
              </w:rPr>
              <w:t> ,</w:t>
            </w:r>
            <w:proofErr w:type="gramEnd"/>
            <w:r w:rsidRPr="00E85F08">
              <w:rPr>
                <w:rFonts w:ascii="Times New Roman" w:hAnsi="Times New Roman" w:cs="Times New Roman"/>
              </w:rPr>
              <w:t>тыс.руб.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D252D" w:rsidRPr="00E85F08" w:rsidRDefault="006D252D" w:rsidP="00691248">
            <w:pPr>
              <w:rPr>
                <w:rFonts w:ascii="Times New Roman" w:hAnsi="Times New Roman" w:cs="Times New Roman"/>
              </w:rPr>
            </w:pPr>
            <w:r w:rsidRPr="00E85F08">
              <w:rPr>
                <w:rFonts w:ascii="Times New Roman" w:hAnsi="Times New Roman" w:cs="Times New Roman"/>
              </w:rPr>
              <w:t> </w:t>
            </w:r>
          </w:p>
        </w:tc>
      </w:tr>
    </w:tbl>
    <w:p w:rsidR="006D252D" w:rsidRPr="00E85F08" w:rsidRDefault="006D252D" w:rsidP="006D252D">
      <w:pPr>
        <w:rPr>
          <w:rFonts w:ascii="Times New Roman" w:hAnsi="Times New Roman" w:cs="Times New Roman"/>
        </w:rPr>
      </w:pPr>
      <w:r w:rsidRPr="00E85F08">
        <w:rPr>
          <w:rFonts w:ascii="Times New Roman" w:hAnsi="Times New Roman" w:cs="Times New Roman"/>
        </w:rPr>
        <w:t> </w:t>
      </w:r>
    </w:p>
    <w:p w:rsidR="00C13C84" w:rsidRDefault="00C13C84" w:rsidP="006D252D">
      <w:pPr>
        <w:rPr>
          <w:rFonts w:ascii="Times New Roman" w:hAnsi="Times New Roman" w:cs="Times New Roman"/>
        </w:rPr>
      </w:pPr>
    </w:p>
    <w:p w:rsidR="00C13C84" w:rsidRDefault="00C13C84" w:rsidP="006D252D">
      <w:pPr>
        <w:rPr>
          <w:rFonts w:ascii="Times New Roman" w:hAnsi="Times New Roman" w:cs="Times New Roman"/>
        </w:rPr>
      </w:pPr>
    </w:p>
    <w:p w:rsidR="00C13C84" w:rsidRPr="00E85F08" w:rsidRDefault="00C13C84" w:rsidP="006D252D">
      <w:pPr>
        <w:rPr>
          <w:rFonts w:ascii="Times New Roman" w:hAnsi="Times New Roman" w:cs="Times New Roman"/>
        </w:rPr>
      </w:pPr>
    </w:p>
    <w:p w:rsidR="00956187" w:rsidRDefault="00956187" w:rsidP="00427AC7">
      <w:pPr>
        <w:pStyle w:val="msonospacing0"/>
        <w:tabs>
          <w:tab w:val="left" w:pos="3315"/>
          <w:tab w:val="center" w:pos="4819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</w:t>
      </w:r>
    </w:p>
    <w:p w:rsidR="00956187" w:rsidRDefault="00956187" w:rsidP="00956187">
      <w:pPr>
        <w:pStyle w:val="msonospacing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ПОГОРЕЛЬСКОГО СЕЛЬСОВЕТА</w:t>
      </w:r>
    </w:p>
    <w:p w:rsidR="00956187" w:rsidRDefault="00956187" w:rsidP="00956187">
      <w:pPr>
        <w:pStyle w:val="msonospacing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ЧАНОВСКОГО РАЙОНА </w:t>
      </w:r>
      <w:r>
        <w:rPr>
          <w:rFonts w:ascii="Times New Roman" w:hAnsi="Times New Roman"/>
          <w:b/>
          <w:bCs/>
          <w:sz w:val="28"/>
          <w:szCs w:val="28"/>
        </w:rPr>
        <w:t>НОВОСИБИРСКОЙ ОБЛАСТИ</w:t>
      </w:r>
    </w:p>
    <w:p w:rsidR="00956187" w:rsidRDefault="00956187" w:rsidP="00956187">
      <w:pPr>
        <w:pStyle w:val="msonospacing0"/>
        <w:rPr>
          <w:rFonts w:ascii="Times New Roman" w:hAnsi="Times New Roman"/>
          <w:b/>
          <w:bCs/>
          <w:sz w:val="28"/>
          <w:szCs w:val="28"/>
        </w:rPr>
      </w:pPr>
    </w:p>
    <w:p w:rsidR="00956187" w:rsidRDefault="00956187" w:rsidP="00956187">
      <w:pPr>
        <w:pStyle w:val="msonospacing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956187" w:rsidRDefault="00956187" w:rsidP="00956187">
      <w:pPr>
        <w:pStyle w:val="msonospacing0"/>
        <w:rPr>
          <w:rFonts w:ascii="Times New Roman" w:hAnsi="Times New Roman"/>
          <w:sz w:val="28"/>
          <w:szCs w:val="28"/>
        </w:rPr>
      </w:pPr>
    </w:p>
    <w:p w:rsidR="00956187" w:rsidRDefault="00956187" w:rsidP="00956187">
      <w:pPr>
        <w:pStyle w:val="msonospacing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24.10.2013 № 31</w:t>
      </w:r>
    </w:p>
    <w:p w:rsidR="00956187" w:rsidRDefault="00956187" w:rsidP="00956187">
      <w:pPr>
        <w:pStyle w:val="msonospacing0"/>
        <w:jc w:val="center"/>
        <w:rPr>
          <w:rFonts w:ascii="Times New Roman" w:hAnsi="Times New Roman"/>
          <w:sz w:val="28"/>
          <w:szCs w:val="28"/>
        </w:rPr>
      </w:pPr>
    </w:p>
    <w:p w:rsidR="00956187" w:rsidRDefault="00956187" w:rsidP="00956187">
      <w:pPr>
        <w:pStyle w:val="msonospacing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 проведении на территории Погорельского сельсовета Чановского района Новосибирской области профилактической операции «Жилье».</w:t>
      </w:r>
    </w:p>
    <w:p w:rsidR="00956187" w:rsidRDefault="00956187" w:rsidP="00956187">
      <w:pPr>
        <w:pStyle w:val="msonospacing0"/>
        <w:jc w:val="center"/>
        <w:rPr>
          <w:rFonts w:ascii="Times New Roman" w:hAnsi="Times New Roman"/>
          <w:sz w:val="28"/>
          <w:szCs w:val="28"/>
        </w:rPr>
      </w:pPr>
    </w:p>
    <w:p w:rsidR="00956187" w:rsidRDefault="00956187" w:rsidP="00956187">
      <w:pPr>
        <w:pStyle w:val="msonospacing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целях предотвращения пожаров в </w:t>
      </w:r>
      <w:proofErr w:type="gramStart"/>
      <w:r>
        <w:rPr>
          <w:rFonts w:ascii="Times New Roman" w:hAnsi="Times New Roman"/>
          <w:sz w:val="28"/>
          <w:szCs w:val="28"/>
        </w:rPr>
        <w:t>осенне-зимний</w:t>
      </w:r>
      <w:proofErr w:type="gramEnd"/>
      <w:r>
        <w:rPr>
          <w:rFonts w:ascii="Times New Roman" w:hAnsi="Times New Roman"/>
          <w:sz w:val="28"/>
          <w:szCs w:val="28"/>
        </w:rPr>
        <w:t xml:space="preserve"> пожароопасный</w:t>
      </w:r>
    </w:p>
    <w:p w:rsidR="00956187" w:rsidRDefault="00956187" w:rsidP="00956187">
      <w:pPr>
        <w:pStyle w:val="a4"/>
        <w:tabs>
          <w:tab w:val="left" w:pos="5400"/>
        </w:tabs>
        <w:jc w:val="left"/>
        <w:rPr>
          <w:szCs w:val="28"/>
        </w:rPr>
      </w:pPr>
      <w:r>
        <w:rPr>
          <w:szCs w:val="28"/>
        </w:rPr>
        <w:t>период 2013-2014 года на территории Погорельского сельсовета, а также недопущения  гибели людей на пожарах</w:t>
      </w:r>
    </w:p>
    <w:p w:rsidR="00956187" w:rsidRDefault="00956187" w:rsidP="009561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956187" w:rsidRDefault="00956187" w:rsidP="0095618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-организовать провидению сходов граждан с рассмотрением вопросов пожарной безопасности;</w:t>
      </w:r>
    </w:p>
    <w:p w:rsidR="00956187" w:rsidRDefault="00956187" w:rsidP="00956187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-провести дополнительные беседы по пожарам безопасности с гражданами, приоритетно уделив внимание социально-незащищенной и неблагополучной категориям под роспись в соответствующих журналах инструктажей, особое внимание уделить мерам пожарной безопасности при эксплуатации печного отопления, электроприборов, электрооборудования и соблюдения мер пожарной безопасности при обращений с огнем, проинформировать граждан о недопущений расположения топлива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предтопочном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листе,  о недопущений оставления без присмотра топящихся печей и включенного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электрооборудования, о недопущении высыпания золы рядом со строениями,</w:t>
      </w:r>
    </w:p>
    <w:p w:rsidR="00956187" w:rsidRDefault="00956187" w:rsidP="0095618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-обновить в местах с массовым пребыванием людей стенды на противопожарную тематику,  </w:t>
      </w:r>
    </w:p>
    <w:p w:rsidR="00956187" w:rsidRDefault="00956187" w:rsidP="0095618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-не допускать складирования жителями населенных пунктов грубых кормов в противопожарных разрывах между строениями, а так же хранение рядом и на крышах надворных построек.</w:t>
      </w:r>
    </w:p>
    <w:p w:rsidR="00956187" w:rsidRDefault="00956187" w:rsidP="0095618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-не допускать случаев использования для отопления металлических  печей кустарного производства, а так же печного отопления с неисправными дверцами топок, печными плитами и неустановленными противопожарными разделками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отступками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956187" w:rsidRDefault="00956187" w:rsidP="0095618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-провести работу по сносу бесхозного, ветхого и аварийного жилья на территории Погорельского сельсовета, </w:t>
      </w:r>
    </w:p>
    <w:p w:rsidR="00956187" w:rsidRDefault="00956187" w:rsidP="0095618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 привлечением электриков ЖКХ провести проверки электрооборудования муниципального жилого фонда.</w:t>
      </w:r>
    </w:p>
    <w:p w:rsidR="00956187" w:rsidRDefault="00956187" w:rsidP="0095618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3C84" w:rsidRDefault="00956187" w:rsidP="0095618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Главы Погорельского сельсовета                                           И.Н. Васильев</w:t>
      </w:r>
    </w:p>
    <w:p w:rsidR="00334E6E" w:rsidRPr="00334E6E" w:rsidRDefault="00C13C84" w:rsidP="00334E6E">
      <w:pPr>
        <w:spacing w:line="240" w:lineRule="auto"/>
        <w:rPr>
          <w:rFonts w:ascii="Times New Roman" w:hAnsi="Times New Roman"/>
          <w:sz w:val="28"/>
          <w:szCs w:val="28"/>
        </w:rPr>
      </w:pPr>
      <w:r w:rsidRPr="00334E6E">
        <w:rPr>
          <w:rFonts w:ascii="Times New Roman" w:hAnsi="Times New Roman" w:cs="Times New Roman"/>
          <w:sz w:val="28"/>
          <w:szCs w:val="28"/>
        </w:rPr>
        <w:lastRenderedPageBreak/>
        <w:t>                      </w:t>
      </w:r>
      <w:r w:rsidR="006D252D" w:rsidRPr="00334E6E">
        <w:rPr>
          <w:rFonts w:ascii="Times New Roman" w:hAnsi="Times New Roman" w:cs="Times New Roman"/>
          <w:sz w:val="28"/>
          <w:szCs w:val="28"/>
        </w:rPr>
        <w:t>        </w:t>
      </w:r>
    </w:p>
    <w:p w:rsidR="00334E6E" w:rsidRPr="00334E6E" w:rsidRDefault="00334E6E" w:rsidP="00C5744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34E6E">
        <w:rPr>
          <w:rFonts w:ascii="Times New Roman" w:hAnsi="Times New Roman"/>
          <w:b/>
          <w:sz w:val="28"/>
          <w:szCs w:val="28"/>
        </w:rPr>
        <w:t>Материал  в средства массового информирования  по ДПД.</w:t>
      </w:r>
    </w:p>
    <w:p w:rsidR="00334E6E" w:rsidRPr="00334E6E" w:rsidRDefault="00334E6E" w:rsidP="00C5744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334E6E">
        <w:rPr>
          <w:rFonts w:ascii="Times New Roman" w:hAnsi="Times New Roman"/>
          <w:sz w:val="28"/>
          <w:szCs w:val="28"/>
        </w:rPr>
        <w:t>Результаты работы добровольной пожарной охраны Чановского района.</w:t>
      </w:r>
    </w:p>
    <w:p w:rsidR="00334E6E" w:rsidRPr="00334E6E" w:rsidRDefault="00334E6E" w:rsidP="00334E6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34E6E">
        <w:rPr>
          <w:rFonts w:ascii="Times New Roman" w:hAnsi="Times New Roman"/>
          <w:sz w:val="28"/>
          <w:szCs w:val="28"/>
        </w:rPr>
        <w:t xml:space="preserve">18.10.2013 года  в </w:t>
      </w:r>
      <w:proofErr w:type="gramStart"/>
      <w:r w:rsidRPr="00334E6E">
        <w:rPr>
          <w:rFonts w:ascii="Times New Roman" w:hAnsi="Times New Roman"/>
          <w:sz w:val="28"/>
          <w:szCs w:val="28"/>
        </w:rPr>
        <w:t>г</w:t>
      </w:r>
      <w:proofErr w:type="gramEnd"/>
      <w:r w:rsidRPr="00334E6E">
        <w:rPr>
          <w:rFonts w:ascii="Times New Roman" w:hAnsi="Times New Roman"/>
          <w:sz w:val="28"/>
          <w:szCs w:val="28"/>
        </w:rPr>
        <w:t xml:space="preserve">. Куйбышев  прошел Межрайонный слет добровольной пожарной охраны Новосибирской области при Председателе общественного учреждения «Добровольная пожарная охрана Новосибирской области» </w:t>
      </w:r>
      <w:proofErr w:type="spellStart"/>
      <w:r w:rsidRPr="00334E6E">
        <w:rPr>
          <w:rFonts w:ascii="Times New Roman" w:hAnsi="Times New Roman"/>
          <w:sz w:val="28"/>
          <w:szCs w:val="28"/>
        </w:rPr>
        <w:t>Капчиц</w:t>
      </w:r>
      <w:proofErr w:type="spellEnd"/>
      <w:r w:rsidRPr="00334E6E">
        <w:rPr>
          <w:rFonts w:ascii="Times New Roman" w:hAnsi="Times New Roman"/>
          <w:sz w:val="28"/>
          <w:szCs w:val="28"/>
        </w:rPr>
        <w:t xml:space="preserve"> П.Е. и Начальнике управления организации пожаротушения и проведения аварийно-спасательных работ  ГУ МЧС России по Новосибирской области Ярцева Д.В. </w:t>
      </w:r>
    </w:p>
    <w:p w:rsidR="00334E6E" w:rsidRPr="00334E6E" w:rsidRDefault="00334E6E" w:rsidP="00334E6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34E6E">
        <w:rPr>
          <w:rFonts w:ascii="Times New Roman" w:hAnsi="Times New Roman"/>
          <w:sz w:val="28"/>
          <w:szCs w:val="28"/>
        </w:rPr>
        <w:t xml:space="preserve">ДПО Чановского района вошло в число </w:t>
      </w:r>
      <w:proofErr w:type="gramStart"/>
      <w:r w:rsidRPr="00334E6E">
        <w:rPr>
          <w:rFonts w:ascii="Times New Roman" w:hAnsi="Times New Roman"/>
          <w:sz w:val="28"/>
          <w:szCs w:val="28"/>
        </w:rPr>
        <w:t>лучших</w:t>
      </w:r>
      <w:proofErr w:type="gramEnd"/>
      <w:r w:rsidRPr="00334E6E">
        <w:rPr>
          <w:rFonts w:ascii="Times New Roman" w:hAnsi="Times New Roman"/>
          <w:sz w:val="28"/>
          <w:szCs w:val="28"/>
        </w:rPr>
        <w:t xml:space="preserve">. Всего  ими было принято участие  в ликвидации   25 пожаров и 12 загораний.  </w:t>
      </w:r>
    </w:p>
    <w:p w:rsidR="00334E6E" w:rsidRPr="00334E6E" w:rsidRDefault="00334E6E" w:rsidP="00334E6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34E6E">
        <w:rPr>
          <w:rFonts w:ascii="Times New Roman" w:hAnsi="Times New Roman"/>
          <w:sz w:val="28"/>
          <w:szCs w:val="28"/>
        </w:rPr>
        <w:t xml:space="preserve">За активное участие в борьбе с пожарами на территории  Новосибирской области  Приказом начальника «Центра по обеспечению мероприятий в области гражданской обороны, чрезвычайных ситуаций и пожарной безопасности Новосибирской области» от 09 сентября 2013 года за № 348  награждены  ценными подарками наиболее отличившиеся пожарные добровольцы  ДПО Чановского района: Жарков Сергей Геннадьевич- член ДПК </w:t>
      </w:r>
      <w:proofErr w:type="spellStart"/>
      <w:r w:rsidRPr="00334E6E">
        <w:rPr>
          <w:rFonts w:ascii="Times New Roman" w:hAnsi="Times New Roman"/>
          <w:sz w:val="28"/>
          <w:szCs w:val="28"/>
        </w:rPr>
        <w:t>Землянозаимского</w:t>
      </w:r>
      <w:proofErr w:type="spellEnd"/>
      <w:r w:rsidRPr="00334E6E">
        <w:rPr>
          <w:rFonts w:ascii="Times New Roman" w:hAnsi="Times New Roman"/>
          <w:sz w:val="28"/>
          <w:szCs w:val="28"/>
        </w:rPr>
        <w:t xml:space="preserve"> сельсовета, </w:t>
      </w:r>
      <w:proofErr w:type="spellStart"/>
      <w:r w:rsidRPr="00334E6E">
        <w:rPr>
          <w:rFonts w:ascii="Times New Roman" w:hAnsi="Times New Roman"/>
          <w:sz w:val="28"/>
          <w:szCs w:val="28"/>
        </w:rPr>
        <w:t>Шпис</w:t>
      </w:r>
      <w:proofErr w:type="spellEnd"/>
      <w:r w:rsidRPr="00334E6E">
        <w:rPr>
          <w:rFonts w:ascii="Times New Roman" w:hAnsi="Times New Roman"/>
          <w:sz w:val="28"/>
          <w:szCs w:val="28"/>
        </w:rPr>
        <w:t xml:space="preserve"> Александр  Викторович- член ДПК </w:t>
      </w:r>
      <w:proofErr w:type="spellStart"/>
      <w:r w:rsidRPr="00334E6E">
        <w:rPr>
          <w:rFonts w:ascii="Times New Roman" w:hAnsi="Times New Roman"/>
          <w:sz w:val="28"/>
          <w:szCs w:val="28"/>
        </w:rPr>
        <w:t>Блюдчанского</w:t>
      </w:r>
      <w:proofErr w:type="spellEnd"/>
      <w:r w:rsidRPr="00334E6E">
        <w:rPr>
          <w:rFonts w:ascii="Times New Roman" w:hAnsi="Times New Roman"/>
          <w:sz w:val="28"/>
          <w:szCs w:val="28"/>
        </w:rPr>
        <w:t xml:space="preserve"> сельсовета.</w:t>
      </w:r>
    </w:p>
    <w:p w:rsidR="00334E6E" w:rsidRPr="00334E6E" w:rsidRDefault="00334E6E" w:rsidP="00334E6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34E6E">
        <w:rPr>
          <w:rFonts w:ascii="Times New Roman" w:hAnsi="Times New Roman"/>
          <w:sz w:val="28"/>
          <w:szCs w:val="28"/>
        </w:rPr>
        <w:t xml:space="preserve">Кроме этого Начальнику ДПО Чановского района  </w:t>
      </w:r>
      <w:proofErr w:type="spellStart"/>
      <w:r w:rsidRPr="00334E6E">
        <w:rPr>
          <w:rFonts w:ascii="Times New Roman" w:hAnsi="Times New Roman"/>
          <w:sz w:val="28"/>
          <w:szCs w:val="28"/>
        </w:rPr>
        <w:t>Маймула</w:t>
      </w:r>
      <w:proofErr w:type="spellEnd"/>
      <w:r w:rsidRPr="00334E6E">
        <w:rPr>
          <w:rFonts w:ascii="Times New Roman" w:hAnsi="Times New Roman"/>
          <w:sz w:val="28"/>
          <w:szCs w:val="28"/>
        </w:rPr>
        <w:t xml:space="preserve"> В.А.  были вручены  8 комплектов  боевой одежды пожарного. </w:t>
      </w:r>
    </w:p>
    <w:p w:rsidR="00334E6E" w:rsidRPr="00334E6E" w:rsidRDefault="00334E6E" w:rsidP="00334E6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34E6E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476625" cy="2609850"/>
            <wp:effectExtent l="19050" t="0" r="9525" b="0"/>
            <wp:docPr id="2" name="Рисунок 1" descr="SAM_3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M_32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4E6E" w:rsidRPr="00334E6E" w:rsidRDefault="00334E6E" w:rsidP="00334E6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334E6E" w:rsidRPr="00334E6E" w:rsidRDefault="00334E6E" w:rsidP="00334E6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334E6E" w:rsidRPr="00334E6E" w:rsidRDefault="00334E6E" w:rsidP="00334E6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34E6E">
        <w:rPr>
          <w:rFonts w:ascii="Times New Roman" w:hAnsi="Times New Roman"/>
          <w:sz w:val="28"/>
          <w:szCs w:val="28"/>
        </w:rPr>
        <w:t xml:space="preserve">                                                                 ОНД по </w:t>
      </w:r>
      <w:proofErr w:type="spellStart"/>
      <w:r w:rsidRPr="00334E6E">
        <w:rPr>
          <w:rFonts w:ascii="Times New Roman" w:hAnsi="Times New Roman"/>
          <w:sz w:val="28"/>
          <w:szCs w:val="28"/>
        </w:rPr>
        <w:t>Чановскому</w:t>
      </w:r>
      <w:proofErr w:type="spellEnd"/>
      <w:r w:rsidRPr="00334E6E">
        <w:rPr>
          <w:rFonts w:ascii="Times New Roman" w:hAnsi="Times New Roman"/>
          <w:sz w:val="28"/>
          <w:szCs w:val="28"/>
        </w:rPr>
        <w:t xml:space="preserve"> району УНД ГУ МЧС России</w:t>
      </w:r>
    </w:p>
    <w:p w:rsidR="00334E6E" w:rsidRPr="00C57449" w:rsidRDefault="00334E6E" w:rsidP="00C5744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34E6E"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по Новосибирской области</w:t>
      </w:r>
    </w:p>
    <w:p w:rsidR="006D252D" w:rsidRPr="00427AC7" w:rsidRDefault="006D252D" w:rsidP="006D252D">
      <w:pPr>
        <w:rPr>
          <w:rFonts w:ascii="Times New Roman" w:hAnsi="Times New Roman" w:cs="Times New Roman"/>
          <w:sz w:val="28"/>
          <w:szCs w:val="28"/>
        </w:rPr>
      </w:pPr>
      <w:r w:rsidRPr="00427AC7">
        <w:rPr>
          <w:rFonts w:ascii="Times New Roman" w:hAnsi="Times New Roman" w:cs="Times New Roman"/>
          <w:sz w:val="28"/>
          <w:szCs w:val="28"/>
        </w:rPr>
        <w:lastRenderedPageBreak/>
        <w:t>  </w:t>
      </w:r>
      <w:r w:rsidR="00C57449">
        <w:rPr>
          <w:rFonts w:ascii="Times New Roman" w:hAnsi="Times New Roman" w:cs="Times New Roman"/>
          <w:sz w:val="28"/>
          <w:szCs w:val="28"/>
        </w:rPr>
        <w:t>                              </w:t>
      </w:r>
    </w:p>
    <w:p w:rsidR="00427AC7" w:rsidRPr="00427AC7" w:rsidRDefault="00427AC7" w:rsidP="00427A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7AC7">
        <w:rPr>
          <w:rFonts w:ascii="Times New Roman" w:hAnsi="Times New Roman" w:cs="Times New Roman"/>
          <w:b/>
          <w:sz w:val="28"/>
          <w:szCs w:val="28"/>
        </w:rPr>
        <w:t>Пожарный надзор информирует.</w:t>
      </w:r>
    </w:p>
    <w:p w:rsidR="00427AC7" w:rsidRPr="00427AC7" w:rsidRDefault="00427AC7" w:rsidP="00427AC7">
      <w:pPr>
        <w:rPr>
          <w:rFonts w:ascii="Times New Roman" w:hAnsi="Times New Roman" w:cs="Times New Roman"/>
          <w:b/>
          <w:sz w:val="28"/>
          <w:szCs w:val="28"/>
        </w:rPr>
      </w:pPr>
      <w:r w:rsidRPr="00427AC7">
        <w:rPr>
          <w:rFonts w:ascii="Times New Roman" w:hAnsi="Times New Roman" w:cs="Times New Roman"/>
          <w:sz w:val="28"/>
          <w:szCs w:val="28"/>
        </w:rPr>
        <w:t xml:space="preserve">Пожарная обстановка в </w:t>
      </w:r>
      <w:proofErr w:type="spellStart"/>
      <w:r w:rsidRPr="00427AC7">
        <w:rPr>
          <w:rFonts w:ascii="Times New Roman" w:hAnsi="Times New Roman" w:cs="Times New Roman"/>
          <w:sz w:val="28"/>
          <w:szCs w:val="28"/>
        </w:rPr>
        <w:t>Чановском</w:t>
      </w:r>
      <w:proofErr w:type="spellEnd"/>
      <w:r w:rsidRPr="00427AC7">
        <w:rPr>
          <w:rFonts w:ascii="Times New Roman" w:hAnsi="Times New Roman" w:cs="Times New Roman"/>
          <w:sz w:val="28"/>
          <w:szCs w:val="28"/>
        </w:rPr>
        <w:t xml:space="preserve"> районе  в сентябре 2013 года.</w:t>
      </w:r>
    </w:p>
    <w:p w:rsidR="00427AC7" w:rsidRPr="00427AC7" w:rsidRDefault="00427AC7" w:rsidP="00427AC7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27AC7">
        <w:rPr>
          <w:rFonts w:ascii="Times New Roman" w:hAnsi="Times New Roman" w:cs="Times New Roman"/>
          <w:sz w:val="28"/>
          <w:szCs w:val="28"/>
        </w:rPr>
        <w:t xml:space="preserve">В период с 1 по 30 сентября на территории Чановского района произошло 6 пожаров, в сравнении с АППГ 2012г. (2 пожара) произошло увеличение на 4 пожара или 200%. </w:t>
      </w:r>
    </w:p>
    <w:p w:rsidR="00427AC7" w:rsidRPr="00427AC7" w:rsidRDefault="00427AC7" w:rsidP="00427AC7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27AC7">
        <w:rPr>
          <w:rFonts w:ascii="Times New Roman" w:hAnsi="Times New Roman" w:cs="Times New Roman"/>
          <w:sz w:val="28"/>
          <w:szCs w:val="28"/>
        </w:rPr>
        <w:t>03.09.2013 года в результате неосторожного обращения с огнем при курении хозяина квартиры произошел пожар в квартире двухквартирного дома. В результате происшедшего уничтожен диван, повреждены вещи и мебель находящиеся в квартире.</w:t>
      </w:r>
    </w:p>
    <w:p w:rsidR="00427AC7" w:rsidRPr="00427AC7" w:rsidRDefault="00427AC7" w:rsidP="00427AC7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27AC7">
        <w:rPr>
          <w:rFonts w:ascii="Times New Roman" w:hAnsi="Times New Roman" w:cs="Times New Roman"/>
          <w:sz w:val="28"/>
          <w:szCs w:val="28"/>
        </w:rPr>
        <w:t xml:space="preserve"> 09.09.2013 года в результате КЗ электрооборудования  в автомобиле импортного производства  пожар произошел в гараже по ул. </w:t>
      </w:r>
      <w:proofErr w:type="gramStart"/>
      <w:r w:rsidRPr="00427AC7">
        <w:rPr>
          <w:rFonts w:ascii="Times New Roman" w:hAnsi="Times New Roman" w:cs="Times New Roman"/>
          <w:sz w:val="28"/>
          <w:szCs w:val="28"/>
        </w:rPr>
        <w:t>Школьная</w:t>
      </w:r>
      <w:proofErr w:type="gramEnd"/>
      <w:r w:rsidRPr="00427AC7">
        <w:rPr>
          <w:rFonts w:ascii="Times New Roman" w:hAnsi="Times New Roman" w:cs="Times New Roman"/>
          <w:sz w:val="28"/>
          <w:szCs w:val="28"/>
        </w:rPr>
        <w:t xml:space="preserve"> п. Оз. Карачи.  В результате происшедшего уничтожен автомобиль, поврежден гараж.</w:t>
      </w:r>
    </w:p>
    <w:p w:rsidR="00427AC7" w:rsidRPr="00427AC7" w:rsidRDefault="00427AC7" w:rsidP="00427AC7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27AC7">
        <w:rPr>
          <w:rFonts w:ascii="Times New Roman" w:hAnsi="Times New Roman" w:cs="Times New Roman"/>
          <w:sz w:val="28"/>
          <w:szCs w:val="28"/>
        </w:rPr>
        <w:t xml:space="preserve">12.09.2013 года в результате нарушения требований правил пожарной безопасности  хозяйкой  квартиры  при подключении бытового электроприбора  пожар произошел в квартире двухквартирного дома с. </w:t>
      </w:r>
      <w:proofErr w:type="spellStart"/>
      <w:r w:rsidRPr="00427AC7">
        <w:rPr>
          <w:rFonts w:ascii="Times New Roman" w:hAnsi="Times New Roman" w:cs="Times New Roman"/>
          <w:sz w:val="28"/>
          <w:szCs w:val="28"/>
        </w:rPr>
        <w:t>Тебисское</w:t>
      </w:r>
      <w:proofErr w:type="spellEnd"/>
      <w:r w:rsidRPr="00427AC7">
        <w:rPr>
          <w:rFonts w:ascii="Times New Roman" w:hAnsi="Times New Roman" w:cs="Times New Roman"/>
          <w:sz w:val="28"/>
          <w:szCs w:val="28"/>
        </w:rPr>
        <w:t>. В  результате  происшедшего пожара  огнем повреждена квартира дома, уничтожены домашние вещи.</w:t>
      </w:r>
    </w:p>
    <w:p w:rsidR="00427AC7" w:rsidRPr="00427AC7" w:rsidRDefault="00427AC7" w:rsidP="00427AC7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27AC7">
        <w:rPr>
          <w:rFonts w:ascii="Times New Roman" w:hAnsi="Times New Roman" w:cs="Times New Roman"/>
          <w:sz w:val="28"/>
          <w:szCs w:val="28"/>
        </w:rPr>
        <w:t xml:space="preserve">14.09.2013 года  в результате нарушения правил устройства печи  в бане  пожар произошел в надворных постройках жилого дома по ул. </w:t>
      </w:r>
      <w:proofErr w:type="spellStart"/>
      <w:r w:rsidRPr="00427AC7">
        <w:rPr>
          <w:rFonts w:ascii="Times New Roman" w:hAnsi="Times New Roman" w:cs="Times New Roman"/>
          <w:sz w:val="28"/>
          <w:szCs w:val="28"/>
        </w:rPr>
        <w:t>Бр</w:t>
      </w:r>
      <w:proofErr w:type="spellEnd"/>
      <w:r w:rsidRPr="00427AC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27AC7">
        <w:rPr>
          <w:rFonts w:ascii="Times New Roman" w:hAnsi="Times New Roman" w:cs="Times New Roman"/>
          <w:sz w:val="28"/>
          <w:szCs w:val="28"/>
        </w:rPr>
        <w:t>Желтиковых</w:t>
      </w:r>
      <w:proofErr w:type="spellEnd"/>
      <w:r w:rsidRPr="00427AC7">
        <w:rPr>
          <w:rFonts w:ascii="Times New Roman" w:hAnsi="Times New Roman" w:cs="Times New Roman"/>
          <w:sz w:val="28"/>
          <w:szCs w:val="28"/>
        </w:rPr>
        <w:t xml:space="preserve"> р.п. Чаны. В результате пожара повреждена  стена бани на площади 2 м. кв. </w:t>
      </w:r>
    </w:p>
    <w:p w:rsidR="00427AC7" w:rsidRPr="00427AC7" w:rsidRDefault="00427AC7" w:rsidP="00427AC7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27AC7">
        <w:rPr>
          <w:rFonts w:ascii="Times New Roman" w:hAnsi="Times New Roman" w:cs="Times New Roman"/>
          <w:sz w:val="28"/>
          <w:szCs w:val="28"/>
        </w:rPr>
        <w:t>25.09.2013 года  в результате неосторожного обращения с огнем при курении хозяина  имущества пожар произошел в надворной постройке  жилого дома по ул.  Маяковского р.п. Чаны. В результате пожара  повреждена надворная постройка.</w:t>
      </w:r>
    </w:p>
    <w:p w:rsidR="00427AC7" w:rsidRPr="00427AC7" w:rsidRDefault="00427AC7" w:rsidP="00427AC7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27AC7">
        <w:rPr>
          <w:rFonts w:ascii="Times New Roman" w:hAnsi="Times New Roman" w:cs="Times New Roman"/>
          <w:sz w:val="28"/>
          <w:szCs w:val="28"/>
        </w:rPr>
        <w:t xml:space="preserve">29.09.2013 года  пожар произошел на </w:t>
      </w:r>
      <w:proofErr w:type="spellStart"/>
      <w:r w:rsidRPr="00427AC7">
        <w:rPr>
          <w:rFonts w:ascii="Times New Roman" w:hAnsi="Times New Roman" w:cs="Times New Roman"/>
          <w:sz w:val="28"/>
          <w:szCs w:val="28"/>
        </w:rPr>
        <w:t>сенобазе</w:t>
      </w:r>
      <w:proofErr w:type="spellEnd"/>
      <w:r w:rsidRPr="00427AC7">
        <w:rPr>
          <w:rFonts w:ascii="Times New Roman" w:hAnsi="Times New Roman" w:cs="Times New Roman"/>
          <w:sz w:val="28"/>
          <w:szCs w:val="28"/>
        </w:rPr>
        <w:t xml:space="preserve"> ООО «Советская Родина» в с. Ст. Карачи.  В результате пожара уничтожена скирда сена 1080 </w:t>
      </w:r>
      <w:proofErr w:type="spellStart"/>
      <w:r w:rsidRPr="00427AC7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427AC7">
        <w:rPr>
          <w:rFonts w:ascii="Times New Roman" w:hAnsi="Times New Roman" w:cs="Times New Roman"/>
          <w:sz w:val="28"/>
          <w:szCs w:val="28"/>
        </w:rPr>
        <w:t xml:space="preserve">.   Причина и виновные лица устанавливаются. </w:t>
      </w:r>
    </w:p>
    <w:p w:rsidR="00427AC7" w:rsidRPr="00427AC7" w:rsidRDefault="00427AC7" w:rsidP="00427AC7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27AC7">
        <w:rPr>
          <w:rFonts w:ascii="Times New Roman" w:hAnsi="Times New Roman" w:cs="Times New Roman"/>
          <w:sz w:val="28"/>
          <w:szCs w:val="28"/>
        </w:rPr>
        <w:t>Наиболее распространенными причинами пожаров   остаются неосторожное обращение с огнем при курении  и нарушение правил пожарной безопасности при  эксплуатации  электрооборудования.</w:t>
      </w:r>
    </w:p>
    <w:p w:rsidR="00427AC7" w:rsidRPr="00427AC7" w:rsidRDefault="00427AC7" w:rsidP="00427AC7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27AC7">
        <w:rPr>
          <w:rFonts w:ascii="Times New Roman" w:hAnsi="Times New Roman" w:cs="Times New Roman"/>
          <w:sz w:val="28"/>
          <w:szCs w:val="28"/>
        </w:rPr>
        <w:lastRenderedPageBreak/>
        <w:t xml:space="preserve"> В настоящее время  на территории Чановского района  ОНД по </w:t>
      </w:r>
      <w:proofErr w:type="spellStart"/>
      <w:r w:rsidRPr="00427AC7">
        <w:rPr>
          <w:rFonts w:ascii="Times New Roman" w:hAnsi="Times New Roman" w:cs="Times New Roman"/>
          <w:sz w:val="28"/>
          <w:szCs w:val="28"/>
        </w:rPr>
        <w:t>Чановскому</w:t>
      </w:r>
      <w:proofErr w:type="spellEnd"/>
      <w:r w:rsidRPr="00427AC7">
        <w:rPr>
          <w:rFonts w:ascii="Times New Roman" w:hAnsi="Times New Roman" w:cs="Times New Roman"/>
          <w:sz w:val="28"/>
          <w:szCs w:val="28"/>
        </w:rPr>
        <w:t xml:space="preserve"> району организовано проведение профилактической операции «Жилье».  В ходе профилактических мероприятий в рамках операции   совместно с созданными группами администрации поселений проводятся </w:t>
      </w:r>
      <w:proofErr w:type="spellStart"/>
      <w:r w:rsidRPr="00427AC7">
        <w:rPr>
          <w:rFonts w:ascii="Times New Roman" w:hAnsi="Times New Roman" w:cs="Times New Roman"/>
          <w:sz w:val="28"/>
          <w:szCs w:val="28"/>
        </w:rPr>
        <w:t>подворовые</w:t>
      </w:r>
      <w:proofErr w:type="spellEnd"/>
      <w:r w:rsidRPr="00427AC7">
        <w:rPr>
          <w:rFonts w:ascii="Times New Roman" w:hAnsi="Times New Roman" w:cs="Times New Roman"/>
          <w:sz w:val="28"/>
          <w:szCs w:val="28"/>
        </w:rPr>
        <w:t xml:space="preserve"> обходы, распространяются памятки о мерах пожарной безопасности в жилье, при проведении обследования многоквартирных домов особое внимание уделяется содержанию путей эвакуации.      </w:t>
      </w:r>
    </w:p>
    <w:p w:rsidR="00427AC7" w:rsidRPr="00427AC7" w:rsidRDefault="00427AC7" w:rsidP="00427AC7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27AC7">
        <w:rPr>
          <w:rFonts w:ascii="Times New Roman" w:hAnsi="Times New Roman" w:cs="Times New Roman"/>
          <w:sz w:val="28"/>
          <w:szCs w:val="28"/>
        </w:rPr>
        <w:t>В случае выявления  мест проживания социально неадаптированных  граждан  нуждающихся в ремонте печного отопления и электропроводки  из  областного бюджета  через Отдел пособий и социальных выплат Чановского района данным гражданам оказывается материальная помощь.</w:t>
      </w:r>
    </w:p>
    <w:p w:rsidR="00427AC7" w:rsidRPr="00427AC7" w:rsidRDefault="00427AC7" w:rsidP="00427AC7">
      <w:pPr>
        <w:ind w:firstLine="324"/>
        <w:jc w:val="both"/>
        <w:rPr>
          <w:rFonts w:ascii="Times New Roman" w:hAnsi="Times New Roman" w:cs="Times New Roman"/>
          <w:sz w:val="28"/>
          <w:szCs w:val="28"/>
        </w:rPr>
      </w:pPr>
      <w:r w:rsidRPr="00427AC7">
        <w:rPr>
          <w:rFonts w:ascii="Times New Roman" w:hAnsi="Times New Roman" w:cs="Times New Roman"/>
          <w:sz w:val="28"/>
          <w:szCs w:val="28"/>
        </w:rPr>
        <w:t xml:space="preserve">     В заключении  ОНД по </w:t>
      </w:r>
      <w:proofErr w:type="spellStart"/>
      <w:r w:rsidRPr="00427AC7">
        <w:rPr>
          <w:rFonts w:ascii="Times New Roman" w:hAnsi="Times New Roman" w:cs="Times New Roman"/>
          <w:sz w:val="28"/>
          <w:szCs w:val="28"/>
        </w:rPr>
        <w:t>Чановскому</w:t>
      </w:r>
      <w:proofErr w:type="spellEnd"/>
      <w:r w:rsidRPr="00427AC7">
        <w:rPr>
          <w:rFonts w:ascii="Times New Roman" w:hAnsi="Times New Roman" w:cs="Times New Roman"/>
          <w:sz w:val="28"/>
          <w:szCs w:val="28"/>
        </w:rPr>
        <w:t xml:space="preserve"> району  в очередной раз обращает внимание граждан на строгое соблюдение  правил пожарной безопасности:           </w:t>
      </w:r>
      <w:r w:rsidRPr="00427AC7">
        <w:rPr>
          <w:rFonts w:ascii="Times New Roman" w:hAnsi="Times New Roman" w:cs="Times New Roman"/>
          <w:b/>
          <w:sz w:val="28"/>
          <w:szCs w:val="28"/>
        </w:rPr>
        <w:t>Запрещается:</w:t>
      </w:r>
    </w:p>
    <w:p w:rsidR="00427AC7" w:rsidRPr="00427AC7" w:rsidRDefault="00427AC7" w:rsidP="00427AC7">
      <w:pPr>
        <w:ind w:firstLine="324"/>
        <w:jc w:val="both"/>
        <w:rPr>
          <w:rFonts w:ascii="Times New Roman" w:hAnsi="Times New Roman" w:cs="Times New Roman"/>
          <w:sz w:val="28"/>
          <w:szCs w:val="28"/>
        </w:rPr>
      </w:pPr>
      <w:r w:rsidRPr="00427AC7">
        <w:rPr>
          <w:rFonts w:ascii="Times New Roman" w:hAnsi="Times New Roman" w:cs="Times New Roman"/>
          <w:sz w:val="28"/>
          <w:szCs w:val="28"/>
        </w:rPr>
        <w:t>-пользоваться электропроводкой с поврежденной изоляцией;</w:t>
      </w:r>
    </w:p>
    <w:p w:rsidR="00427AC7" w:rsidRPr="00427AC7" w:rsidRDefault="00427AC7" w:rsidP="00427AC7">
      <w:pPr>
        <w:ind w:firstLine="324"/>
        <w:jc w:val="both"/>
        <w:rPr>
          <w:rFonts w:ascii="Times New Roman" w:hAnsi="Times New Roman" w:cs="Times New Roman"/>
          <w:sz w:val="28"/>
          <w:szCs w:val="28"/>
        </w:rPr>
      </w:pPr>
      <w:r w:rsidRPr="00427AC7">
        <w:rPr>
          <w:rFonts w:ascii="Times New Roman" w:hAnsi="Times New Roman" w:cs="Times New Roman"/>
          <w:sz w:val="28"/>
          <w:szCs w:val="28"/>
        </w:rPr>
        <w:t>-устанавливать в электросчетчики некалиброванные плавкие вставки кустарного производства (скрутки проволоки, «жучки» и т.п.),</w:t>
      </w:r>
    </w:p>
    <w:p w:rsidR="00427AC7" w:rsidRPr="00427AC7" w:rsidRDefault="00427AC7" w:rsidP="00427AC7">
      <w:pPr>
        <w:ind w:firstLine="324"/>
        <w:jc w:val="both"/>
        <w:rPr>
          <w:rFonts w:ascii="Times New Roman" w:hAnsi="Times New Roman" w:cs="Times New Roman"/>
          <w:sz w:val="28"/>
          <w:szCs w:val="28"/>
        </w:rPr>
      </w:pPr>
      <w:r w:rsidRPr="00427AC7">
        <w:rPr>
          <w:rFonts w:ascii="Times New Roman" w:hAnsi="Times New Roman" w:cs="Times New Roman"/>
          <w:sz w:val="28"/>
          <w:szCs w:val="28"/>
        </w:rPr>
        <w:t>-пользоваться электроутюгами, электроплитками и другими приборами без специальных несгораемых подставок,</w:t>
      </w:r>
    </w:p>
    <w:p w:rsidR="00427AC7" w:rsidRPr="00427AC7" w:rsidRDefault="00427AC7" w:rsidP="00427AC7">
      <w:pPr>
        <w:ind w:firstLine="324"/>
        <w:jc w:val="both"/>
        <w:rPr>
          <w:rFonts w:ascii="Times New Roman" w:hAnsi="Times New Roman" w:cs="Times New Roman"/>
          <w:sz w:val="28"/>
          <w:szCs w:val="28"/>
        </w:rPr>
      </w:pPr>
      <w:r w:rsidRPr="00427AC7">
        <w:rPr>
          <w:rFonts w:ascii="Times New Roman" w:hAnsi="Times New Roman" w:cs="Times New Roman"/>
          <w:sz w:val="28"/>
          <w:szCs w:val="28"/>
        </w:rPr>
        <w:t>-оставлять без присмотра находящиеся под напряжением электронагревательные приборы, телевизоры, магнитофоны и т.д.,</w:t>
      </w:r>
    </w:p>
    <w:p w:rsidR="00427AC7" w:rsidRPr="00427AC7" w:rsidRDefault="00427AC7" w:rsidP="00427AC7">
      <w:pPr>
        <w:jc w:val="both"/>
        <w:rPr>
          <w:rFonts w:ascii="Times New Roman" w:hAnsi="Times New Roman" w:cs="Times New Roman"/>
          <w:sz w:val="28"/>
          <w:szCs w:val="28"/>
        </w:rPr>
      </w:pPr>
      <w:r w:rsidRPr="00427AC7">
        <w:rPr>
          <w:rFonts w:ascii="Times New Roman" w:hAnsi="Times New Roman" w:cs="Times New Roman"/>
          <w:sz w:val="28"/>
          <w:szCs w:val="28"/>
        </w:rPr>
        <w:t xml:space="preserve">     -применять самодельные нагревательные приборы;</w:t>
      </w:r>
    </w:p>
    <w:p w:rsidR="00427AC7" w:rsidRPr="00427AC7" w:rsidRDefault="00427AC7" w:rsidP="00427AC7">
      <w:pPr>
        <w:ind w:firstLine="324"/>
        <w:jc w:val="both"/>
        <w:rPr>
          <w:rFonts w:ascii="Times New Roman" w:hAnsi="Times New Roman" w:cs="Times New Roman"/>
          <w:sz w:val="28"/>
          <w:szCs w:val="28"/>
        </w:rPr>
      </w:pPr>
      <w:r w:rsidRPr="00427AC7">
        <w:rPr>
          <w:rFonts w:ascii="Times New Roman" w:hAnsi="Times New Roman" w:cs="Times New Roman"/>
          <w:sz w:val="28"/>
          <w:szCs w:val="28"/>
        </w:rPr>
        <w:t>-пользоваться печами и очагами, имеющими трещины, неисправные дверцы топливников, недостаточные разделки дымовых каналов;</w:t>
      </w:r>
    </w:p>
    <w:p w:rsidR="00427AC7" w:rsidRPr="00427AC7" w:rsidRDefault="00427AC7" w:rsidP="00427AC7">
      <w:pPr>
        <w:ind w:firstLine="324"/>
        <w:jc w:val="both"/>
        <w:rPr>
          <w:rFonts w:ascii="Times New Roman" w:hAnsi="Times New Roman" w:cs="Times New Roman"/>
          <w:sz w:val="28"/>
          <w:szCs w:val="28"/>
        </w:rPr>
      </w:pPr>
      <w:r w:rsidRPr="00427AC7">
        <w:rPr>
          <w:rFonts w:ascii="Times New Roman" w:hAnsi="Times New Roman" w:cs="Times New Roman"/>
          <w:sz w:val="28"/>
          <w:szCs w:val="28"/>
        </w:rPr>
        <w:t>-перекаливать печи, а так же сушить дрова, одежду и другие сгораемые материалы над газовыми плитами и печами;</w:t>
      </w:r>
    </w:p>
    <w:p w:rsidR="00427AC7" w:rsidRPr="00427AC7" w:rsidRDefault="00427AC7" w:rsidP="00427AC7">
      <w:pPr>
        <w:ind w:firstLine="324"/>
        <w:jc w:val="both"/>
        <w:rPr>
          <w:rFonts w:ascii="Times New Roman" w:hAnsi="Times New Roman" w:cs="Times New Roman"/>
          <w:sz w:val="28"/>
          <w:szCs w:val="28"/>
        </w:rPr>
      </w:pPr>
      <w:r w:rsidRPr="00427AC7">
        <w:rPr>
          <w:rFonts w:ascii="Times New Roman" w:hAnsi="Times New Roman" w:cs="Times New Roman"/>
          <w:sz w:val="28"/>
          <w:szCs w:val="28"/>
        </w:rPr>
        <w:t>-пользоваться неисправными газовыми приборами, оставлять незакрытыми краны газопроводов и газовых приборов;</w:t>
      </w:r>
    </w:p>
    <w:p w:rsidR="00427AC7" w:rsidRPr="00427AC7" w:rsidRDefault="00427AC7" w:rsidP="00427AC7">
      <w:pPr>
        <w:ind w:firstLine="324"/>
        <w:jc w:val="both"/>
        <w:rPr>
          <w:rFonts w:ascii="Times New Roman" w:hAnsi="Times New Roman" w:cs="Times New Roman"/>
          <w:sz w:val="28"/>
          <w:szCs w:val="28"/>
        </w:rPr>
      </w:pPr>
      <w:r w:rsidRPr="00427AC7">
        <w:rPr>
          <w:rFonts w:ascii="Times New Roman" w:hAnsi="Times New Roman" w:cs="Times New Roman"/>
          <w:sz w:val="28"/>
          <w:szCs w:val="28"/>
        </w:rPr>
        <w:t xml:space="preserve">-оставлять без присмотра топящиеся печи, газовые плиты, а так же поручать надзор за ними малолетним детям                                                </w:t>
      </w:r>
    </w:p>
    <w:p w:rsidR="00427AC7" w:rsidRPr="00427AC7" w:rsidRDefault="00427AC7" w:rsidP="00427AC7">
      <w:pPr>
        <w:tabs>
          <w:tab w:val="left" w:pos="297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27AC7">
        <w:rPr>
          <w:rFonts w:ascii="Times New Roman" w:hAnsi="Times New Roman" w:cs="Times New Roman"/>
          <w:sz w:val="28"/>
          <w:szCs w:val="28"/>
        </w:rPr>
        <w:t xml:space="preserve">                                  Отдел надзорной деятельности по </w:t>
      </w:r>
      <w:proofErr w:type="spellStart"/>
      <w:r w:rsidRPr="00427AC7">
        <w:rPr>
          <w:rFonts w:ascii="Times New Roman" w:hAnsi="Times New Roman" w:cs="Times New Roman"/>
          <w:sz w:val="28"/>
          <w:szCs w:val="28"/>
        </w:rPr>
        <w:t>Чановскому</w:t>
      </w:r>
      <w:proofErr w:type="spellEnd"/>
      <w:r w:rsidRPr="00427AC7">
        <w:rPr>
          <w:rFonts w:ascii="Times New Roman" w:hAnsi="Times New Roman" w:cs="Times New Roman"/>
          <w:sz w:val="28"/>
          <w:szCs w:val="28"/>
        </w:rPr>
        <w:t xml:space="preserve">  району </w:t>
      </w:r>
    </w:p>
    <w:p w:rsidR="00427AC7" w:rsidRPr="00427AC7" w:rsidRDefault="00427AC7" w:rsidP="00427AC7">
      <w:pPr>
        <w:tabs>
          <w:tab w:val="left" w:pos="297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27AC7">
        <w:rPr>
          <w:rFonts w:ascii="Times New Roman" w:hAnsi="Times New Roman" w:cs="Times New Roman"/>
          <w:sz w:val="28"/>
          <w:szCs w:val="28"/>
        </w:rPr>
        <w:t xml:space="preserve">                                  УНД ГУ МЧС России по Новосибирской области.</w:t>
      </w:r>
    </w:p>
    <w:p w:rsidR="00427AC7" w:rsidRPr="00427AC7" w:rsidRDefault="00427AC7" w:rsidP="00427AC7">
      <w:pPr>
        <w:tabs>
          <w:tab w:val="left" w:pos="297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27AC7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</w:t>
      </w:r>
    </w:p>
    <w:p w:rsidR="00427AC7" w:rsidRPr="00427AC7" w:rsidRDefault="00427AC7" w:rsidP="00427AC7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27AC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38400" cy="1828800"/>
            <wp:effectExtent l="19050" t="0" r="0" b="0"/>
            <wp:docPr id="1" name="Рисунок 1" descr="Фото-0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ото-037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7AC7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427AC7" w:rsidRPr="00427AC7" w:rsidRDefault="00427AC7" w:rsidP="00427AC7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334E6E" w:rsidRDefault="00334E6E" w:rsidP="00427AC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334E6E" w:rsidRPr="00334E6E" w:rsidRDefault="00334E6E" w:rsidP="00427AC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34E6E" w:rsidRPr="00334E6E" w:rsidRDefault="00334E6E" w:rsidP="00334E6E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4E6E">
        <w:rPr>
          <w:rFonts w:ascii="Times New Roman" w:hAnsi="Times New Roman" w:cs="Times New Roman"/>
          <w:b/>
          <w:sz w:val="28"/>
          <w:szCs w:val="28"/>
        </w:rPr>
        <w:t>ПАМЯТКА АВТОВЛАДЕЛЬЦАМ</w:t>
      </w:r>
    </w:p>
    <w:p w:rsidR="00334E6E" w:rsidRPr="00334E6E" w:rsidRDefault="00334E6E" w:rsidP="00334E6E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4E6E">
        <w:rPr>
          <w:rFonts w:ascii="Times New Roman" w:hAnsi="Times New Roman" w:cs="Times New Roman"/>
          <w:b/>
          <w:sz w:val="28"/>
          <w:szCs w:val="28"/>
        </w:rPr>
        <w:t xml:space="preserve">За восемь месяцев 2013 года на территории Новосибирской области  уничтожено или повреждено огнем – 314 автомобилей, за аналогичный период прошлого года -  294 автомобиля, произошло увеличение количества пожаров на 6.8%. </w:t>
      </w:r>
    </w:p>
    <w:p w:rsidR="00334E6E" w:rsidRPr="00334E6E" w:rsidRDefault="00334E6E" w:rsidP="00334E6E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4E6E">
        <w:rPr>
          <w:rFonts w:ascii="Times New Roman" w:hAnsi="Times New Roman" w:cs="Times New Roman"/>
          <w:b/>
          <w:sz w:val="28"/>
          <w:szCs w:val="28"/>
        </w:rPr>
        <w:t>Основная причина таких пожаров – нарушение правил устройства и эксплуатации транспортных средств. Каждый второй пожар в автомобилях происходит из-за замыканий электропроводки, а каждый пятый пожар – вызван неисправностями системы подачи топлива, не последнее место в этом списке занимает курение в машине или непосредственной близости от нее.</w:t>
      </w:r>
    </w:p>
    <w:p w:rsidR="00334E6E" w:rsidRPr="00334E6E" w:rsidRDefault="00334E6E" w:rsidP="00334E6E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4834"/>
        <w:gridCol w:w="222"/>
        <w:gridCol w:w="4515"/>
      </w:tblGrid>
      <w:tr w:rsidR="00334E6E" w:rsidRPr="00334E6E" w:rsidTr="003B371E">
        <w:trPr>
          <w:trHeight w:val="2460"/>
        </w:trPr>
        <w:tc>
          <w:tcPr>
            <w:tcW w:w="5121" w:type="dxa"/>
          </w:tcPr>
          <w:p w:rsidR="00334E6E" w:rsidRPr="00334E6E" w:rsidRDefault="00334E6E" w:rsidP="003B37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E6E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3000375" cy="1533525"/>
                  <wp:effectExtent l="19050" t="0" r="9525" b="0"/>
                  <wp:docPr id="6" name="Рисунок 6" descr="la_fire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la_fire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</w:tcPr>
          <w:p w:rsidR="00334E6E" w:rsidRPr="00334E6E" w:rsidRDefault="00334E6E" w:rsidP="003B37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39" w:type="dxa"/>
          </w:tcPr>
          <w:p w:rsidR="00334E6E" w:rsidRPr="00334E6E" w:rsidRDefault="00334E6E" w:rsidP="003B37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E6E">
              <w:rPr>
                <w:rFonts w:ascii="Times New Roman" w:eastAsia="Arial Unicode MS" w:hAnsi="Times New Roman" w:cs="Times New Roman"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2800350" cy="1533525"/>
                  <wp:effectExtent l="19050" t="0" r="0" b="0"/>
                  <wp:docPr id="7" name="Рисунок 7" descr="imag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mage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0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34E6E" w:rsidRPr="00334E6E" w:rsidRDefault="00334E6E" w:rsidP="00334E6E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4E6E">
        <w:rPr>
          <w:rFonts w:ascii="Times New Roman" w:hAnsi="Times New Roman" w:cs="Times New Roman"/>
          <w:b/>
          <w:sz w:val="28"/>
          <w:szCs w:val="28"/>
        </w:rPr>
        <w:t>Уважаемые владельцы транспортных средств!</w:t>
      </w:r>
    </w:p>
    <w:p w:rsidR="00334E6E" w:rsidRPr="00334E6E" w:rsidRDefault="00334E6E" w:rsidP="00334E6E">
      <w:pPr>
        <w:ind w:left="-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4E6E">
        <w:rPr>
          <w:rFonts w:ascii="Times New Roman" w:hAnsi="Times New Roman" w:cs="Times New Roman"/>
          <w:b/>
          <w:sz w:val="28"/>
          <w:szCs w:val="28"/>
        </w:rPr>
        <w:lastRenderedPageBreak/>
        <w:t>Вот несколько условий предшествующих возникновению пожара на транспортном средстве:</w:t>
      </w:r>
    </w:p>
    <w:p w:rsidR="00334E6E" w:rsidRPr="00334E6E" w:rsidRDefault="00334E6E" w:rsidP="00334E6E">
      <w:pPr>
        <w:ind w:left="-284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4E6E">
        <w:rPr>
          <w:rFonts w:ascii="Times New Roman" w:hAnsi="Times New Roman" w:cs="Times New Roman"/>
          <w:b/>
          <w:sz w:val="28"/>
          <w:szCs w:val="28"/>
        </w:rPr>
        <w:t>- если Вы отдали автомобиль в автосервис, то при его приёмке из ремонта откройте капот и просто принюхайтесь. Бензин, если он течет или подтекает, Вы обнаружите сразу же, самое основное правил</w:t>
      </w:r>
      <w:proofErr w:type="gramStart"/>
      <w:r w:rsidRPr="00334E6E">
        <w:rPr>
          <w:rFonts w:ascii="Times New Roman" w:hAnsi="Times New Roman" w:cs="Times New Roman"/>
          <w:b/>
          <w:sz w:val="28"/>
          <w:szCs w:val="28"/>
        </w:rPr>
        <w:t>о-</w:t>
      </w:r>
      <w:proofErr w:type="gramEnd"/>
      <w:r w:rsidRPr="00334E6E">
        <w:rPr>
          <w:rFonts w:ascii="Times New Roman" w:hAnsi="Times New Roman" w:cs="Times New Roman"/>
          <w:b/>
          <w:sz w:val="28"/>
          <w:szCs w:val="28"/>
        </w:rPr>
        <w:t xml:space="preserve"> не доверяйте проведение каких-либо работ на Вашем автомобиле неквалифицированном персоналу;</w:t>
      </w:r>
    </w:p>
    <w:p w:rsidR="00334E6E" w:rsidRPr="00334E6E" w:rsidRDefault="00334E6E" w:rsidP="00334E6E">
      <w:pPr>
        <w:ind w:left="-284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4E6E">
        <w:rPr>
          <w:rFonts w:ascii="Times New Roman" w:hAnsi="Times New Roman" w:cs="Times New Roman"/>
          <w:b/>
          <w:sz w:val="28"/>
          <w:szCs w:val="28"/>
        </w:rPr>
        <w:t>- что бы избежать возгорания, регулярно осматривайте систему подачи топлива, проверяйте состояние топливной системы, патрубков, хомутов;</w:t>
      </w:r>
    </w:p>
    <w:p w:rsidR="00334E6E" w:rsidRPr="00334E6E" w:rsidRDefault="00334E6E" w:rsidP="00334E6E">
      <w:pPr>
        <w:ind w:left="-360" w:firstLine="1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4E6E">
        <w:rPr>
          <w:rFonts w:ascii="Times New Roman" w:hAnsi="Times New Roman" w:cs="Times New Roman"/>
          <w:b/>
          <w:sz w:val="28"/>
          <w:szCs w:val="28"/>
        </w:rPr>
        <w:t xml:space="preserve">    - часто бывает, что провод постоянно трётся о соседнюю деталь или панель, и, в конечном итоге, просто нарушается изоляция;</w:t>
      </w:r>
    </w:p>
    <w:p w:rsidR="00334E6E" w:rsidRPr="00334E6E" w:rsidRDefault="00334E6E" w:rsidP="00334E6E">
      <w:pPr>
        <w:ind w:left="-360" w:firstLine="360"/>
        <w:rPr>
          <w:rFonts w:ascii="Times New Roman" w:hAnsi="Times New Roman" w:cs="Times New Roman"/>
          <w:b/>
          <w:sz w:val="28"/>
          <w:szCs w:val="28"/>
        </w:rPr>
      </w:pPr>
      <w:r w:rsidRPr="00334E6E">
        <w:rPr>
          <w:rFonts w:ascii="Times New Roman" w:hAnsi="Times New Roman" w:cs="Times New Roman"/>
          <w:b/>
          <w:sz w:val="28"/>
          <w:szCs w:val="28"/>
        </w:rPr>
        <w:t xml:space="preserve">- </w:t>
      </w:r>
      <w:proofErr w:type="gramStart"/>
      <w:r w:rsidRPr="00334E6E">
        <w:rPr>
          <w:rFonts w:ascii="Times New Roman" w:hAnsi="Times New Roman" w:cs="Times New Roman"/>
          <w:b/>
          <w:sz w:val="28"/>
          <w:szCs w:val="28"/>
        </w:rPr>
        <w:t>плохой</w:t>
      </w:r>
      <w:proofErr w:type="gramEnd"/>
      <w:r w:rsidRPr="00334E6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34E6E">
        <w:rPr>
          <w:rFonts w:ascii="Times New Roman" w:hAnsi="Times New Roman" w:cs="Times New Roman"/>
          <w:b/>
          <w:sz w:val="28"/>
          <w:szCs w:val="28"/>
        </w:rPr>
        <w:t>электроконтакт</w:t>
      </w:r>
      <w:proofErr w:type="spellEnd"/>
      <w:r w:rsidRPr="00334E6E">
        <w:rPr>
          <w:rFonts w:ascii="Times New Roman" w:hAnsi="Times New Roman" w:cs="Times New Roman"/>
          <w:b/>
          <w:sz w:val="28"/>
          <w:szCs w:val="28"/>
        </w:rPr>
        <w:t xml:space="preserve"> в местах соединения приводит к тому, что проводка начинает плавиться;</w:t>
      </w:r>
    </w:p>
    <w:p w:rsidR="00334E6E" w:rsidRPr="00334E6E" w:rsidRDefault="00334E6E" w:rsidP="00334E6E">
      <w:pPr>
        <w:ind w:left="-360" w:firstLine="360"/>
        <w:rPr>
          <w:rFonts w:ascii="Times New Roman" w:hAnsi="Times New Roman" w:cs="Times New Roman"/>
          <w:b/>
          <w:sz w:val="28"/>
          <w:szCs w:val="28"/>
        </w:rPr>
      </w:pPr>
      <w:r w:rsidRPr="00334E6E">
        <w:rPr>
          <w:rFonts w:ascii="Times New Roman" w:hAnsi="Times New Roman" w:cs="Times New Roman"/>
          <w:b/>
          <w:sz w:val="28"/>
          <w:szCs w:val="28"/>
        </w:rPr>
        <w:t>- при установке автомобильных аудиосистем и сигнализаций автомобилисты пытаются        сэкономить и используют электропроводку низкого качества.</w:t>
      </w:r>
    </w:p>
    <w:p w:rsidR="00334E6E" w:rsidRPr="00334E6E" w:rsidRDefault="00334E6E" w:rsidP="00334E6E">
      <w:pPr>
        <w:ind w:left="-360" w:firstLine="360"/>
        <w:rPr>
          <w:rFonts w:ascii="Times New Roman" w:hAnsi="Times New Roman" w:cs="Times New Roman"/>
          <w:b/>
          <w:sz w:val="28"/>
          <w:szCs w:val="28"/>
        </w:rPr>
      </w:pPr>
    </w:p>
    <w:p w:rsidR="00334E6E" w:rsidRPr="00334E6E" w:rsidRDefault="00334E6E" w:rsidP="00334E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4E6E">
        <w:rPr>
          <w:rFonts w:ascii="Times New Roman" w:hAnsi="Times New Roman" w:cs="Times New Roman"/>
          <w:b/>
          <w:sz w:val="28"/>
          <w:szCs w:val="28"/>
        </w:rPr>
        <w:t xml:space="preserve">Всегда имейте с собой в машине исправный огнетушитель, держите его в </w:t>
      </w:r>
      <w:proofErr w:type="gramStart"/>
      <w:r w:rsidRPr="00334E6E">
        <w:rPr>
          <w:rFonts w:ascii="Times New Roman" w:hAnsi="Times New Roman" w:cs="Times New Roman"/>
          <w:b/>
          <w:sz w:val="28"/>
          <w:szCs w:val="28"/>
        </w:rPr>
        <w:t>легко доступном</w:t>
      </w:r>
      <w:proofErr w:type="gramEnd"/>
      <w:r w:rsidRPr="00334E6E">
        <w:rPr>
          <w:rFonts w:ascii="Times New Roman" w:hAnsi="Times New Roman" w:cs="Times New Roman"/>
          <w:b/>
          <w:sz w:val="28"/>
          <w:szCs w:val="28"/>
        </w:rPr>
        <w:t xml:space="preserve"> для себя месте. </w:t>
      </w:r>
    </w:p>
    <w:p w:rsidR="00334E6E" w:rsidRPr="00334E6E" w:rsidRDefault="00334E6E" w:rsidP="00334E6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4E6E" w:rsidRPr="00334E6E" w:rsidRDefault="00334E6E" w:rsidP="00334E6E">
      <w:pPr>
        <w:jc w:val="center"/>
        <w:rPr>
          <w:rFonts w:ascii="Times New Roman" w:hAnsi="Times New Roman" w:cs="Times New Roman"/>
          <w:sz w:val="28"/>
          <w:szCs w:val="28"/>
        </w:rPr>
      </w:pPr>
      <w:r w:rsidRPr="00334E6E">
        <w:rPr>
          <w:rFonts w:ascii="Times New Roman" w:hAnsi="Times New Roman" w:cs="Times New Roman"/>
          <w:b/>
          <w:sz w:val="28"/>
          <w:szCs w:val="28"/>
        </w:rPr>
        <w:t>Если Ваш автомобиль загорелся -</w:t>
      </w:r>
    </w:p>
    <w:p w:rsidR="00334E6E" w:rsidRPr="00334E6E" w:rsidRDefault="00334E6E" w:rsidP="00334E6E">
      <w:pPr>
        <w:spacing w:before="100" w:beforeAutospacing="1" w:after="100" w:afterAutospacing="1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4E6E">
        <w:rPr>
          <w:rFonts w:ascii="Times New Roman" w:hAnsi="Times New Roman" w:cs="Times New Roman"/>
          <w:b/>
          <w:sz w:val="28"/>
          <w:szCs w:val="28"/>
        </w:rPr>
        <w:t xml:space="preserve">тут же остановитесь, сообщите о возгорании в пожарную охрану (по телефону «01» или «010» с мобильного телефона) или остановите проезжающих и попросите их связаться с пожарной охраной или ГИБДД, возьмите огнетушитель, немного приоткройте капот и направьте огнетушащее вещество в подкапотное пространство. Если огнетушитель не сработал или действие его оказалось не эффективным, для дальнейшего тушения пожара используйте песок и землю. При загорании в салоне автомобиля, по возможности не оставляйте двери и окна открытыми. Тушение пожара необходимо производить через приоткрытую дверь или окно. Открывая дверь автомобиля, прикрывайтесь полотном двери, с целью защиты от возможных выбросов пламени. Если возгорание ликвидировано и есть такая возможность - сорвите провод с клеммы </w:t>
      </w:r>
      <w:r w:rsidRPr="00334E6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аккумулятора. При разливе бензина необходимо смыть его водой, засыпать придорожным песком, пылью, землей- с целью предотвращения его возгорания. </w:t>
      </w:r>
    </w:p>
    <w:p w:rsidR="00334E6E" w:rsidRPr="00334E6E" w:rsidRDefault="00334E6E" w:rsidP="00334E6E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4E6E">
        <w:rPr>
          <w:rFonts w:ascii="Times New Roman" w:hAnsi="Times New Roman" w:cs="Times New Roman"/>
          <w:b/>
          <w:sz w:val="28"/>
          <w:szCs w:val="28"/>
        </w:rPr>
        <w:t>Управление надзорной деятельности ГУ МЧС России по Новосибирской области</w:t>
      </w:r>
    </w:p>
    <w:p w:rsidR="00334E6E" w:rsidRPr="00334E6E" w:rsidRDefault="00334E6E" w:rsidP="00427AC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252D" w:rsidRPr="00334E6E" w:rsidRDefault="006D252D" w:rsidP="006D252D">
      <w:pPr>
        <w:rPr>
          <w:rFonts w:ascii="Times New Roman" w:hAnsi="Times New Roman" w:cs="Times New Roman"/>
          <w:sz w:val="28"/>
          <w:szCs w:val="28"/>
        </w:rPr>
      </w:pPr>
    </w:p>
    <w:p w:rsidR="006E6DB2" w:rsidRPr="00334E6E" w:rsidRDefault="006E6DB2" w:rsidP="006E6DB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E6DB2" w:rsidRPr="00334E6E" w:rsidRDefault="006E6DB2" w:rsidP="006E6D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4E6E">
        <w:rPr>
          <w:rFonts w:ascii="Times New Roman" w:hAnsi="Times New Roman" w:cs="Times New Roman"/>
          <w:b/>
          <w:bCs/>
          <w:sz w:val="28"/>
          <w:szCs w:val="28"/>
        </w:rPr>
        <w:t>МИНИСТЕРСТВО ЭКОНОМИЧЕСКОГО РАЗВИТИЯ РОССИЙСКОЙ ФЕДЕРАЦИИ</w:t>
      </w:r>
    </w:p>
    <w:p w:rsidR="006E6DB2" w:rsidRPr="00334E6E" w:rsidRDefault="006E6DB2" w:rsidP="006E6D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E6DB2" w:rsidRPr="00334E6E" w:rsidRDefault="006E6DB2" w:rsidP="006E6D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4E6E">
        <w:rPr>
          <w:rFonts w:ascii="Times New Roman" w:hAnsi="Times New Roman" w:cs="Times New Roman"/>
          <w:b/>
          <w:bCs/>
          <w:sz w:val="28"/>
          <w:szCs w:val="28"/>
        </w:rPr>
        <w:t>ПИСЬМО</w:t>
      </w:r>
    </w:p>
    <w:p w:rsidR="006E6DB2" w:rsidRPr="00334E6E" w:rsidRDefault="006E6DB2" w:rsidP="006E6D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4E6E">
        <w:rPr>
          <w:rFonts w:ascii="Times New Roman" w:hAnsi="Times New Roman" w:cs="Times New Roman"/>
          <w:b/>
          <w:bCs/>
          <w:sz w:val="28"/>
          <w:szCs w:val="28"/>
        </w:rPr>
        <w:t>от 12 октября 2011 г. N 22373-СВ/Д07</w:t>
      </w:r>
    </w:p>
    <w:p w:rsidR="006E6DB2" w:rsidRPr="00334E6E" w:rsidRDefault="006E6DB2" w:rsidP="006E6D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E6DB2" w:rsidRPr="00334E6E" w:rsidRDefault="006E6DB2" w:rsidP="006E6D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4E6E">
        <w:rPr>
          <w:rFonts w:ascii="Times New Roman" w:hAnsi="Times New Roman" w:cs="Times New Roman"/>
          <w:b/>
          <w:bCs/>
          <w:sz w:val="28"/>
          <w:szCs w:val="28"/>
        </w:rPr>
        <w:t>О РАЗЪЯСНЕНИИ ОТДЕЛЬНЫХ ПОЛОЖЕНИЙ</w:t>
      </w:r>
    </w:p>
    <w:p w:rsidR="006E6DB2" w:rsidRPr="00334E6E" w:rsidRDefault="006E6DB2" w:rsidP="006E6D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4E6E">
        <w:rPr>
          <w:rFonts w:ascii="Times New Roman" w:hAnsi="Times New Roman" w:cs="Times New Roman"/>
          <w:b/>
          <w:bCs/>
          <w:sz w:val="28"/>
          <w:szCs w:val="28"/>
        </w:rPr>
        <w:t>ФЕДЕРАЛЬНОГО ЗАКОНА ОТ 23.11.2009 N 261-ФЗ</w:t>
      </w:r>
    </w:p>
    <w:p w:rsidR="006E6DB2" w:rsidRPr="00334E6E" w:rsidRDefault="006E6DB2" w:rsidP="006E6D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4E6E">
        <w:rPr>
          <w:rFonts w:ascii="Times New Roman" w:hAnsi="Times New Roman" w:cs="Times New Roman"/>
          <w:b/>
          <w:bCs/>
          <w:sz w:val="28"/>
          <w:szCs w:val="28"/>
        </w:rPr>
        <w:t xml:space="preserve">"ОБ ЭНЕРГОСБЕРЕЖЕНИИ И ПОВЫШЕНИИ </w:t>
      </w:r>
      <w:proofErr w:type="gramStart"/>
      <w:r w:rsidRPr="00334E6E">
        <w:rPr>
          <w:rFonts w:ascii="Times New Roman" w:hAnsi="Times New Roman" w:cs="Times New Roman"/>
          <w:b/>
          <w:bCs/>
          <w:sz w:val="28"/>
          <w:szCs w:val="28"/>
        </w:rPr>
        <w:t>ЭНЕРГЕТИЧЕСКОЙ</w:t>
      </w:r>
      <w:proofErr w:type="gramEnd"/>
    </w:p>
    <w:p w:rsidR="006E6DB2" w:rsidRPr="00334E6E" w:rsidRDefault="006E6DB2" w:rsidP="006E6D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4E6E">
        <w:rPr>
          <w:rFonts w:ascii="Times New Roman" w:hAnsi="Times New Roman" w:cs="Times New Roman"/>
          <w:b/>
          <w:bCs/>
          <w:sz w:val="28"/>
          <w:szCs w:val="28"/>
        </w:rPr>
        <w:t xml:space="preserve">ЭФФЕКТИВНОСТИ И О ВНЕСЕНИИ ИЗМЕНЕНИЙ </w:t>
      </w:r>
      <w:proofErr w:type="gramStart"/>
      <w:r w:rsidRPr="00334E6E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gramEnd"/>
      <w:r w:rsidRPr="00334E6E">
        <w:rPr>
          <w:rFonts w:ascii="Times New Roman" w:hAnsi="Times New Roman" w:cs="Times New Roman"/>
          <w:b/>
          <w:bCs/>
          <w:sz w:val="28"/>
          <w:szCs w:val="28"/>
        </w:rPr>
        <w:t xml:space="preserve"> ОТДЕЛЬНЫЕ</w:t>
      </w:r>
    </w:p>
    <w:p w:rsidR="006E6DB2" w:rsidRPr="00334E6E" w:rsidRDefault="006E6DB2" w:rsidP="006E6D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4E6E">
        <w:rPr>
          <w:rFonts w:ascii="Times New Roman" w:hAnsi="Times New Roman" w:cs="Times New Roman"/>
          <w:b/>
          <w:bCs/>
          <w:sz w:val="28"/>
          <w:szCs w:val="28"/>
        </w:rPr>
        <w:t>ЗАКОНОДАТЕЛЬНЫЕ АКТЫ РОССИЙСКОЙ ФЕДЕРАЦИИ</w:t>
      </w:r>
    </w:p>
    <w:p w:rsidR="006E6DB2" w:rsidRPr="00334E6E" w:rsidRDefault="006E6DB2" w:rsidP="006E6D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6DB2" w:rsidRPr="00334E6E" w:rsidRDefault="006E6DB2" w:rsidP="006E6D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E6E">
        <w:rPr>
          <w:rFonts w:ascii="Times New Roman" w:hAnsi="Times New Roman" w:cs="Times New Roman"/>
          <w:sz w:val="28"/>
          <w:szCs w:val="28"/>
        </w:rPr>
        <w:t xml:space="preserve">В Минэкономразвития России рассмотрено обращение по вопросу реализации </w:t>
      </w:r>
      <w:hyperlink r:id="rId9" w:history="1">
        <w:r w:rsidRPr="00334E6E">
          <w:rPr>
            <w:rStyle w:val="a6"/>
            <w:rFonts w:ascii="Times New Roman" w:hAnsi="Times New Roman" w:cs="Times New Roman"/>
            <w:sz w:val="28"/>
            <w:szCs w:val="28"/>
          </w:rPr>
          <w:t>статьи 13</w:t>
        </w:r>
      </w:hyperlink>
      <w:r w:rsidRPr="00334E6E">
        <w:rPr>
          <w:rFonts w:ascii="Times New Roman" w:hAnsi="Times New Roman" w:cs="Times New Roman"/>
          <w:sz w:val="28"/>
          <w:szCs w:val="28"/>
        </w:rPr>
        <w:t xml:space="preserve"> Федерального закона от 27.11.2009 N 261-ФЗ "Об энергосбережении и повышении энергетической эффективности и о внесении изменений в отдельные законодательные акты Российской Федерации" (далее - Закон об энергосбережении) в части рассрочки платежа при установке приборов учета тепловой энергии и горячей воды.</w:t>
      </w:r>
    </w:p>
    <w:p w:rsidR="006E6DB2" w:rsidRPr="00334E6E" w:rsidRDefault="006E6DB2" w:rsidP="006E6D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E6E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0" w:history="1">
        <w:r w:rsidRPr="00334E6E">
          <w:rPr>
            <w:rStyle w:val="a6"/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334E6E">
        <w:rPr>
          <w:rFonts w:ascii="Times New Roman" w:hAnsi="Times New Roman" w:cs="Times New Roman"/>
          <w:sz w:val="28"/>
          <w:szCs w:val="28"/>
        </w:rPr>
        <w:t xml:space="preserve"> о Министерстве экономического развития Российской Федерации, утвержденным Постановлением Правительства Российской Федерации от 5 июня 2008 г. N 437, Министерство экономического развития Российской Федерации не наделено полномочиями по официальному разъяснению и толкованию законодательства Российской Федерации. В связи с </w:t>
      </w:r>
      <w:proofErr w:type="gramStart"/>
      <w:r w:rsidRPr="00334E6E">
        <w:rPr>
          <w:rFonts w:ascii="Times New Roman" w:hAnsi="Times New Roman" w:cs="Times New Roman"/>
          <w:sz w:val="28"/>
          <w:szCs w:val="28"/>
        </w:rPr>
        <w:t>изложенным</w:t>
      </w:r>
      <w:proofErr w:type="gramEnd"/>
      <w:r w:rsidRPr="00334E6E">
        <w:rPr>
          <w:rFonts w:ascii="Times New Roman" w:hAnsi="Times New Roman" w:cs="Times New Roman"/>
          <w:sz w:val="28"/>
          <w:szCs w:val="28"/>
        </w:rPr>
        <w:t>, настоящее письмо носит строго информационный характер и не подлежит использованию в правоприменительной практике.</w:t>
      </w:r>
    </w:p>
    <w:p w:rsidR="006E6DB2" w:rsidRPr="00334E6E" w:rsidRDefault="006E6DB2" w:rsidP="006E6D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E6E">
        <w:rPr>
          <w:rFonts w:ascii="Times New Roman" w:hAnsi="Times New Roman" w:cs="Times New Roman"/>
          <w:sz w:val="28"/>
          <w:szCs w:val="28"/>
        </w:rPr>
        <w:t xml:space="preserve">Вместе с тем, по существу обозначенного в обращении вопроса считаем возможным </w:t>
      </w:r>
      <w:proofErr w:type="gramStart"/>
      <w:r w:rsidRPr="00334E6E">
        <w:rPr>
          <w:rFonts w:ascii="Times New Roman" w:hAnsi="Times New Roman" w:cs="Times New Roman"/>
          <w:sz w:val="28"/>
          <w:szCs w:val="28"/>
        </w:rPr>
        <w:t>отметить</w:t>
      </w:r>
      <w:proofErr w:type="gramEnd"/>
      <w:r w:rsidRPr="00334E6E">
        <w:rPr>
          <w:rFonts w:ascii="Times New Roman" w:hAnsi="Times New Roman" w:cs="Times New Roman"/>
          <w:sz w:val="28"/>
          <w:szCs w:val="28"/>
        </w:rPr>
        <w:t xml:space="preserve"> следующее.</w:t>
      </w:r>
    </w:p>
    <w:p w:rsidR="006E6DB2" w:rsidRPr="00334E6E" w:rsidRDefault="006E6DB2" w:rsidP="006E6D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4E6E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11" w:history="1">
        <w:r w:rsidRPr="00334E6E">
          <w:rPr>
            <w:rStyle w:val="a6"/>
            <w:rFonts w:ascii="Times New Roman" w:hAnsi="Times New Roman" w:cs="Times New Roman"/>
            <w:sz w:val="28"/>
            <w:szCs w:val="28"/>
          </w:rPr>
          <w:t>пункту 9 статьи 13</w:t>
        </w:r>
      </w:hyperlink>
      <w:r w:rsidRPr="00334E6E">
        <w:rPr>
          <w:rFonts w:ascii="Times New Roman" w:hAnsi="Times New Roman" w:cs="Times New Roman"/>
          <w:sz w:val="28"/>
          <w:szCs w:val="28"/>
        </w:rPr>
        <w:t xml:space="preserve"> Закона об энергосбережении, договор, регулирующий условия установки коллективного или индивидуального прибора учета используемого энергетического ресурса и заключаемый с гражданином - собственником помещения в многоквартирном доме или лицом, ответственным за содержание многоквартирного дома, должен </w:t>
      </w:r>
      <w:r w:rsidRPr="00334E6E">
        <w:rPr>
          <w:rFonts w:ascii="Times New Roman" w:hAnsi="Times New Roman" w:cs="Times New Roman"/>
          <w:sz w:val="28"/>
          <w:szCs w:val="28"/>
        </w:rPr>
        <w:lastRenderedPageBreak/>
        <w:t>содержать условие об оплате цены, определенной таким договором, равными долями в течение пяти лет с даты его заключения.</w:t>
      </w:r>
      <w:proofErr w:type="gramEnd"/>
      <w:r w:rsidRPr="00334E6E">
        <w:rPr>
          <w:rFonts w:ascii="Times New Roman" w:hAnsi="Times New Roman" w:cs="Times New Roman"/>
          <w:sz w:val="28"/>
          <w:szCs w:val="28"/>
        </w:rPr>
        <w:t xml:space="preserve"> Таким образом, в указанной норме отсутствует указание на то, что ее действие распространяется исключительно на цену работ и услуг по установке приборов учета, исключая стоимость самих приборов учета. Учитывая изложенное, данная норма </w:t>
      </w:r>
      <w:hyperlink r:id="rId12" w:history="1">
        <w:r w:rsidRPr="00334E6E">
          <w:rPr>
            <w:rStyle w:val="a6"/>
            <w:rFonts w:ascii="Times New Roman" w:hAnsi="Times New Roman" w:cs="Times New Roman"/>
            <w:sz w:val="28"/>
            <w:szCs w:val="28"/>
          </w:rPr>
          <w:t>Закона</w:t>
        </w:r>
      </w:hyperlink>
      <w:r w:rsidRPr="00334E6E">
        <w:rPr>
          <w:rFonts w:ascii="Times New Roman" w:hAnsi="Times New Roman" w:cs="Times New Roman"/>
          <w:sz w:val="28"/>
          <w:szCs w:val="28"/>
        </w:rPr>
        <w:t xml:space="preserve"> об энергосбережении предполагает применение рассрочки к общей цене реализации мероприятий по установке приборов учета, включая стоимость указанных приборов.</w:t>
      </w:r>
    </w:p>
    <w:p w:rsidR="006E6DB2" w:rsidRPr="00334E6E" w:rsidRDefault="006E6DB2" w:rsidP="006E6D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E6DB2" w:rsidRPr="00334E6E" w:rsidRDefault="006E6DB2" w:rsidP="006E6D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34E6E">
        <w:rPr>
          <w:rFonts w:ascii="Times New Roman" w:hAnsi="Times New Roman" w:cs="Times New Roman"/>
          <w:sz w:val="28"/>
          <w:szCs w:val="28"/>
        </w:rPr>
        <w:t>С.С.ВОСКРЕСЕНСКИЙ</w:t>
      </w:r>
    </w:p>
    <w:p w:rsidR="006E6DB2" w:rsidRPr="00334E6E" w:rsidRDefault="006E6DB2" w:rsidP="006E6D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E6DB2" w:rsidRPr="00334E6E" w:rsidRDefault="006E6DB2" w:rsidP="006E6D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E6DB2" w:rsidRPr="00334E6E" w:rsidRDefault="006E6DB2" w:rsidP="006E6DB2">
      <w:pPr>
        <w:rPr>
          <w:rFonts w:ascii="Times New Roman" w:hAnsi="Times New Roman" w:cs="Times New Roman"/>
          <w:sz w:val="28"/>
          <w:szCs w:val="28"/>
        </w:rPr>
      </w:pPr>
    </w:p>
    <w:p w:rsidR="006D252D" w:rsidRPr="00334E6E" w:rsidRDefault="006D252D" w:rsidP="006D252D">
      <w:pPr>
        <w:rPr>
          <w:rFonts w:ascii="Times New Roman" w:hAnsi="Times New Roman" w:cs="Times New Roman"/>
          <w:sz w:val="28"/>
          <w:szCs w:val="28"/>
        </w:rPr>
      </w:pPr>
    </w:p>
    <w:p w:rsidR="006D252D" w:rsidRPr="00334E6E" w:rsidRDefault="006D252D" w:rsidP="006D252D">
      <w:pPr>
        <w:rPr>
          <w:rFonts w:ascii="Times New Roman" w:hAnsi="Times New Roman" w:cs="Times New Roman"/>
          <w:sz w:val="28"/>
          <w:szCs w:val="28"/>
        </w:rPr>
      </w:pPr>
    </w:p>
    <w:p w:rsidR="006D252D" w:rsidRPr="00334E6E" w:rsidRDefault="006D252D" w:rsidP="006D252D">
      <w:pPr>
        <w:rPr>
          <w:rFonts w:ascii="Times New Roman" w:hAnsi="Times New Roman" w:cs="Times New Roman"/>
          <w:sz w:val="28"/>
          <w:szCs w:val="28"/>
        </w:rPr>
      </w:pPr>
    </w:p>
    <w:p w:rsidR="006D252D" w:rsidRPr="00334E6E" w:rsidRDefault="006D252D" w:rsidP="006D252D">
      <w:pPr>
        <w:rPr>
          <w:rFonts w:ascii="Times New Roman" w:hAnsi="Times New Roman" w:cs="Times New Roman"/>
          <w:sz w:val="28"/>
          <w:szCs w:val="28"/>
        </w:rPr>
      </w:pPr>
    </w:p>
    <w:p w:rsidR="006D252D" w:rsidRPr="00334E6E" w:rsidRDefault="006D252D" w:rsidP="006D252D">
      <w:pPr>
        <w:rPr>
          <w:rFonts w:ascii="Times New Roman" w:hAnsi="Times New Roman" w:cs="Times New Roman"/>
          <w:sz w:val="28"/>
          <w:szCs w:val="28"/>
        </w:rPr>
      </w:pPr>
    </w:p>
    <w:p w:rsidR="006D252D" w:rsidRPr="00334E6E" w:rsidRDefault="006D252D" w:rsidP="006D252D">
      <w:pPr>
        <w:rPr>
          <w:rFonts w:ascii="Times New Roman" w:hAnsi="Times New Roman" w:cs="Times New Roman"/>
          <w:sz w:val="28"/>
          <w:szCs w:val="28"/>
        </w:rPr>
      </w:pPr>
    </w:p>
    <w:p w:rsidR="006D252D" w:rsidRPr="00334E6E" w:rsidRDefault="006D252D" w:rsidP="006D252D">
      <w:pPr>
        <w:rPr>
          <w:rFonts w:ascii="Times New Roman" w:hAnsi="Times New Roman" w:cs="Times New Roman"/>
          <w:sz w:val="28"/>
          <w:szCs w:val="28"/>
        </w:rPr>
      </w:pPr>
    </w:p>
    <w:p w:rsidR="006D252D" w:rsidRPr="00334E6E" w:rsidRDefault="006D252D" w:rsidP="006D252D">
      <w:pPr>
        <w:rPr>
          <w:rFonts w:ascii="Times New Roman" w:hAnsi="Times New Roman" w:cs="Times New Roman"/>
          <w:sz w:val="28"/>
          <w:szCs w:val="28"/>
        </w:rPr>
      </w:pPr>
    </w:p>
    <w:p w:rsidR="006D252D" w:rsidRPr="00334E6E" w:rsidRDefault="006D252D" w:rsidP="006D252D">
      <w:pPr>
        <w:rPr>
          <w:rFonts w:ascii="Times New Roman" w:hAnsi="Times New Roman" w:cs="Times New Roman"/>
          <w:sz w:val="28"/>
          <w:szCs w:val="28"/>
        </w:rPr>
      </w:pPr>
    </w:p>
    <w:p w:rsidR="006D252D" w:rsidRDefault="006D252D" w:rsidP="006D252D">
      <w:pPr>
        <w:rPr>
          <w:rFonts w:ascii="Times New Roman" w:hAnsi="Times New Roman" w:cs="Times New Roman"/>
        </w:rPr>
      </w:pPr>
    </w:p>
    <w:p w:rsidR="006D252D" w:rsidRDefault="006D252D" w:rsidP="006D252D">
      <w:pPr>
        <w:rPr>
          <w:rFonts w:ascii="Times New Roman" w:hAnsi="Times New Roman" w:cs="Times New Roman"/>
        </w:rPr>
      </w:pPr>
    </w:p>
    <w:p w:rsidR="006D252D" w:rsidRDefault="006D252D" w:rsidP="006D252D">
      <w:pPr>
        <w:rPr>
          <w:rFonts w:ascii="Times New Roman" w:hAnsi="Times New Roman" w:cs="Times New Roman"/>
        </w:rPr>
      </w:pPr>
    </w:p>
    <w:p w:rsidR="006D252D" w:rsidRDefault="006D252D" w:rsidP="006D252D">
      <w:pPr>
        <w:rPr>
          <w:rFonts w:ascii="Times New Roman" w:hAnsi="Times New Roman" w:cs="Times New Roman"/>
        </w:rPr>
      </w:pPr>
    </w:p>
    <w:p w:rsidR="006D252D" w:rsidRDefault="006D252D" w:rsidP="006D252D">
      <w:pPr>
        <w:rPr>
          <w:rFonts w:ascii="Times New Roman" w:hAnsi="Times New Roman" w:cs="Times New Roman"/>
        </w:rPr>
      </w:pPr>
    </w:p>
    <w:p w:rsidR="006D252D" w:rsidRDefault="006D252D" w:rsidP="006D252D">
      <w:pPr>
        <w:rPr>
          <w:rFonts w:ascii="Times New Roman" w:hAnsi="Times New Roman" w:cs="Times New Roman"/>
        </w:rPr>
      </w:pPr>
    </w:p>
    <w:p w:rsidR="006D252D" w:rsidRDefault="006D252D" w:rsidP="006D252D">
      <w:pPr>
        <w:rPr>
          <w:rFonts w:ascii="Times New Roman" w:hAnsi="Times New Roman" w:cs="Times New Roman"/>
        </w:rPr>
      </w:pPr>
    </w:p>
    <w:p w:rsidR="006D252D" w:rsidRPr="00E85F08" w:rsidRDefault="006D252D" w:rsidP="006D252D">
      <w:pPr>
        <w:rPr>
          <w:rFonts w:ascii="Times New Roman" w:hAnsi="Times New Roman" w:cs="Times New Roman"/>
        </w:rPr>
      </w:pPr>
    </w:p>
    <w:p w:rsidR="006D252D" w:rsidRDefault="006D252D" w:rsidP="006D252D">
      <w:pPr>
        <w:jc w:val="both"/>
        <w:rPr>
          <w:rFonts w:ascii="Times New Roman" w:hAnsi="Times New Roman" w:cs="Times New Roman"/>
        </w:rPr>
      </w:pPr>
    </w:p>
    <w:p w:rsidR="006D252D" w:rsidRDefault="006D252D"/>
    <w:sectPr w:rsidR="006D252D" w:rsidSect="008457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851CD"/>
    <w:rsid w:val="000774CD"/>
    <w:rsid w:val="002C4218"/>
    <w:rsid w:val="00334E6E"/>
    <w:rsid w:val="00427AC7"/>
    <w:rsid w:val="004E2347"/>
    <w:rsid w:val="005C0D5C"/>
    <w:rsid w:val="005D52E9"/>
    <w:rsid w:val="006D252D"/>
    <w:rsid w:val="006E6DB2"/>
    <w:rsid w:val="007B7404"/>
    <w:rsid w:val="008457C1"/>
    <w:rsid w:val="008851CD"/>
    <w:rsid w:val="00956187"/>
    <w:rsid w:val="00A75FF4"/>
    <w:rsid w:val="00BF4702"/>
    <w:rsid w:val="00C13C84"/>
    <w:rsid w:val="00C57449"/>
    <w:rsid w:val="00E81B5E"/>
    <w:rsid w:val="00ED1DA7"/>
    <w:rsid w:val="00FA2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7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51CD"/>
    <w:pPr>
      <w:spacing w:after="0" w:line="240" w:lineRule="auto"/>
    </w:pPr>
  </w:style>
  <w:style w:type="paragraph" w:customStyle="1" w:styleId="msonospacing0">
    <w:name w:val="msonospacing"/>
    <w:rsid w:val="006D252D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ody Text"/>
    <w:basedOn w:val="a"/>
    <w:link w:val="a5"/>
    <w:semiHidden/>
    <w:unhideWhenUsed/>
    <w:rsid w:val="0095618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956187"/>
    <w:rPr>
      <w:rFonts w:ascii="Times New Roman" w:eastAsia="Times New Roman" w:hAnsi="Times New Roman" w:cs="Times New Roman"/>
      <w:sz w:val="28"/>
      <w:szCs w:val="24"/>
    </w:rPr>
  </w:style>
  <w:style w:type="character" w:styleId="a6">
    <w:name w:val="Hyperlink"/>
    <w:basedOn w:val="a0"/>
    <w:uiPriority w:val="99"/>
    <w:semiHidden/>
    <w:unhideWhenUsed/>
    <w:rsid w:val="006E6DB2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27A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7A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consultantplus://offline/ref=B9E3022926F61628535F37CC56A1F9C3788E9A3ABB3982F90C2541428C908088F7194A48g2s8D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hyperlink" Target="consultantplus://offline/ref=B9E3022926F61628535F37CC56A1F9C3788E9A3ABB3982F90C2541428C908088F7194A48g2s8D" TargetMode="External"/><Relationship Id="rId5" Type="http://schemas.openxmlformats.org/officeDocument/2006/relationships/image" Target="media/image1.jpeg"/><Relationship Id="rId10" Type="http://schemas.openxmlformats.org/officeDocument/2006/relationships/hyperlink" Target="consultantplus://offline/ref=B9E3022926F61628535F37CC56A1F9C3788F9330B43B82F90C2541428C908088F7194A482EE4B6CAgCs1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9E3022926F61628535F37CC56A1F9C3788E9A3ABB3982F90C2541428C908088F7194A48g2s8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29360-EA5F-4C4E-9F48-B7F7CFD42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5674</Words>
  <Characters>32347</Characters>
  <Application>Microsoft Office Word</Application>
  <DocSecurity>0</DocSecurity>
  <Lines>269</Lines>
  <Paragraphs>75</Paragraphs>
  <ScaleCrop>false</ScaleCrop>
  <Company/>
  <LinksUpToDate>false</LinksUpToDate>
  <CharactersWithSpaces>37946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2013-10-23T07:57:00Z</dcterms:created>
  <dcterms:modified xsi:type="dcterms:W3CDTF">2013-10-31T11:38:00Z</dcterms:modified>
</cp:coreProperties>
</file>